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E73D72" w14:textId="5F715DCF" w:rsidR="006F5F55" w:rsidRPr="00AD2863" w:rsidRDefault="009F16B4" w:rsidP="00AD2863">
      <w:pPr>
        <w:pStyle w:val="Heading1"/>
      </w:pPr>
      <w:bookmarkStart w:id="0" w:name="_Hlk3815739"/>
      <w:bookmarkStart w:id="1" w:name="_Toc4417536"/>
      <w:bookmarkStart w:id="2" w:name="_Toc4491272"/>
      <w:bookmarkEnd w:id="0"/>
      <w:r>
        <w:t>Fishy Business: Managing Wildlife in Ontario</w:t>
      </w:r>
      <w:bookmarkEnd w:id="1"/>
      <w:bookmarkEnd w:id="2"/>
    </w:p>
    <w:p w14:paraId="069BC2B7" w14:textId="77777777" w:rsidR="00AD2863" w:rsidRPr="008726C1" w:rsidRDefault="00AD2863" w:rsidP="00B55D37">
      <w:pPr>
        <w:spacing w:after="0" w:line="240" w:lineRule="auto"/>
        <w:rPr>
          <w:rFonts w:ascii="Arial" w:hAnsi="Arial" w:cs="Arial"/>
          <w:szCs w:val="24"/>
        </w:rPr>
      </w:pPr>
    </w:p>
    <w:p w14:paraId="4A088F13" w14:textId="056F6606" w:rsidR="006F5F55" w:rsidRPr="00252F3C" w:rsidRDefault="001D1000" w:rsidP="00B55D37">
      <w:pPr>
        <w:spacing w:after="0" w:line="240" w:lineRule="auto"/>
        <w:rPr>
          <w:rFonts w:ascii="Arial" w:hAnsi="Arial" w:cs="Arial"/>
          <w:sz w:val="24"/>
          <w:szCs w:val="24"/>
        </w:rPr>
      </w:pPr>
      <w:r w:rsidRPr="00252F3C">
        <w:rPr>
          <w:rFonts w:ascii="Arial" w:hAnsi="Arial" w:cs="Arial"/>
          <w:sz w:val="24"/>
          <w:szCs w:val="24"/>
        </w:rPr>
        <w:t xml:space="preserve">Grade Level: </w:t>
      </w:r>
      <w:r w:rsidR="009F16B4" w:rsidRPr="00252F3C">
        <w:rPr>
          <w:rFonts w:ascii="Arial" w:hAnsi="Arial" w:cs="Arial"/>
          <w:sz w:val="24"/>
          <w:szCs w:val="24"/>
        </w:rPr>
        <w:t>9</w:t>
      </w:r>
    </w:p>
    <w:p w14:paraId="65A31D6B" w14:textId="13D614F4" w:rsidR="0023401D" w:rsidRPr="00252F3C" w:rsidRDefault="0023401D" w:rsidP="0023401D">
      <w:pPr>
        <w:spacing w:after="0" w:line="240" w:lineRule="auto"/>
        <w:rPr>
          <w:rFonts w:ascii="Arial" w:hAnsi="Arial" w:cs="Arial"/>
          <w:sz w:val="24"/>
          <w:szCs w:val="24"/>
        </w:rPr>
      </w:pPr>
      <w:r w:rsidRPr="00252F3C">
        <w:rPr>
          <w:rFonts w:ascii="Arial" w:hAnsi="Arial" w:cs="Arial"/>
          <w:sz w:val="24"/>
          <w:szCs w:val="24"/>
        </w:rPr>
        <w:t xml:space="preserve">Subject Area: </w:t>
      </w:r>
      <w:r w:rsidR="009F16B4" w:rsidRPr="00252F3C">
        <w:rPr>
          <w:rFonts w:ascii="Arial" w:hAnsi="Arial" w:cs="Arial"/>
          <w:sz w:val="24"/>
          <w:szCs w:val="24"/>
        </w:rPr>
        <w:t>Science</w:t>
      </w:r>
      <w:r w:rsidRPr="00252F3C">
        <w:rPr>
          <w:rFonts w:ascii="Arial" w:hAnsi="Arial" w:cs="Arial"/>
          <w:sz w:val="24"/>
          <w:szCs w:val="24"/>
        </w:rPr>
        <w:t> </w:t>
      </w:r>
    </w:p>
    <w:p w14:paraId="0D39C4BA" w14:textId="37B23056" w:rsidR="00D31C06" w:rsidRPr="00252F3C" w:rsidRDefault="00691F0D" w:rsidP="0023401D">
      <w:pPr>
        <w:spacing w:after="0" w:line="240" w:lineRule="auto"/>
        <w:rPr>
          <w:rFonts w:ascii="Arial" w:hAnsi="Arial" w:cs="Arial"/>
          <w:sz w:val="24"/>
          <w:szCs w:val="24"/>
        </w:rPr>
      </w:pPr>
      <w:r w:rsidRPr="00252F3C">
        <w:rPr>
          <w:rFonts w:ascii="Arial" w:hAnsi="Arial" w:cs="Arial"/>
          <w:sz w:val="24"/>
          <w:szCs w:val="24"/>
        </w:rPr>
        <w:t xml:space="preserve">Time Required: </w:t>
      </w:r>
      <w:r w:rsidR="009F16B4" w:rsidRPr="00252F3C">
        <w:rPr>
          <w:rFonts w:ascii="Arial" w:hAnsi="Arial" w:cs="Arial"/>
          <w:sz w:val="24"/>
          <w:szCs w:val="24"/>
        </w:rPr>
        <w:t>1</w:t>
      </w:r>
      <w:r w:rsidR="0051597C" w:rsidRPr="00252F3C">
        <w:rPr>
          <w:rFonts w:ascii="Arial" w:hAnsi="Arial" w:cs="Arial"/>
          <w:sz w:val="24"/>
          <w:szCs w:val="24"/>
        </w:rPr>
        <w:t>-2</w:t>
      </w:r>
      <w:r w:rsidR="009F16B4" w:rsidRPr="00252F3C">
        <w:rPr>
          <w:rFonts w:ascii="Arial" w:hAnsi="Arial" w:cs="Arial"/>
          <w:sz w:val="24"/>
          <w:szCs w:val="24"/>
        </w:rPr>
        <w:t xml:space="preserve"> class</w:t>
      </w:r>
      <w:r w:rsidR="0051597C" w:rsidRPr="00252F3C">
        <w:rPr>
          <w:rFonts w:ascii="Arial" w:hAnsi="Arial" w:cs="Arial"/>
          <w:sz w:val="24"/>
          <w:szCs w:val="24"/>
        </w:rPr>
        <w:t>es or 90 minutes</w:t>
      </w:r>
      <w:bookmarkStart w:id="3" w:name="_GoBack"/>
      <w:bookmarkEnd w:id="3"/>
    </w:p>
    <w:p w14:paraId="286204ED" w14:textId="77777777" w:rsidR="0051597C" w:rsidRPr="008726C1" w:rsidRDefault="0051597C" w:rsidP="0023401D">
      <w:pPr>
        <w:spacing w:after="0" w:line="240" w:lineRule="auto"/>
        <w:rPr>
          <w:rFonts w:ascii="Arial" w:hAnsi="Arial" w:cs="Arial"/>
          <w:szCs w:val="24"/>
        </w:rPr>
      </w:pPr>
    </w:p>
    <w:sdt>
      <w:sdtPr>
        <w:rPr>
          <w:rFonts w:ascii="Arial" w:hAnsi="Arial" w:cs="Arial"/>
          <w:b/>
          <w:bCs/>
        </w:rPr>
        <w:id w:val="-409002949"/>
        <w:docPartObj>
          <w:docPartGallery w:val="Table of Contents"/>
          <w:docPartUnique/>
        </w:docPartObj>
      </w:sdtPr>
      <w:sdtEndPr>
        <w:rPr>
          <w:b w:val="0"/>
          <w:bCs w:val="0"/>
          <w:noProof/>
          <w:sz w:val="24"/>
          <w:szCs w:val="24"/>
        </w:rPr>
      </w:sdtEndPr>
      <w:sdtContent>
        <w:p w14:paraId="2D25C69A" w14:textId="77777777" w:rsidR="00C16419" w:rsidRPr="00C16419" w:rsidRDefault="008726C1">
          <w:pPr>
            <w:pStyle w:val="TOC1"/>
            <w:tabs>
              <w:tab w:val="right" w:leader="dot" w:pos="9350"/>
            </w:tabs>
            <w:rPr>
              <w:rFonts w:ascii="Arial" w:hAnsi="Arial" w:cs="Arial"/>
              <w:noProof/>
              <w:sz w:val="24"/>
            </w:rPr>
          </w:pPr>
          <w:r w:rsidRPr="009F7F53">
            <w:rPr>
              <w:rFonts w:ascii="Arial" w:hAnsi="Arial" w:cs="Arial"/>
              <w:b/>
            </w:rPr>
            <w:t>In this Lesson Kit:</w:t>
          </w:r>
          <w:r w:rsidR="00D31C06" w:rsidRPr="00F60AAC">
            <w:rPr>
              <w:rFonts w:ascii="Arial" w:eastAsiaTheme="majorEastAsia" w:hAnsi="Arial" w:cs="Arial"/>
              <w:color w:val="2E74B5" w:themeColor="accent1" w:themeShade="BF"/>
              <w:sz w:val="24"/>
              <w:szCs w:val="24"/>
              <w:lang w:eastAsia="ja-JP"/>
            </w:rPr>
            <w:fldChar w:fldCharType="begin"/>
          </w:r>
          <w:r w:rsidR="00D31C06" w:rsidRPr="00F60AAC">
            <w:rPr>
              <w:rFonts w:ascii="Arial" w:hAnsi="Arial" w:cs="Arial"/>
              <w:sz w:val="24"/>
              <w:szCs w:val="24"/>
            </w:rPr>
            <w:instrText xml:space="preserve"> TOC \o "1-3" \h \z \u </w:instrText>
          </w:r>
          <w:r w:rsidR="00D31C06" w:rsidRPr="00F60AAC">
            <w:rPr>
              <w:rFonts w:ascii="Arial" w:eastAsiaTheme="majorEastAsia" w:hAnsi="Arial" w:cs="Arial"/>
              <w:color w:val="2E74B5" w:themeColor="accent1" w:themeShade="BF"/>
              <w:sz w:val="24"/>
              <w:szCs w:val="24"/>
              <w:lang w:eastAsia="ja-JP"/>
            </w:rPr>
            <w:fldChar w:fldCharType="separate"/>
          </w:r>
        </w:p>
        <w:p w14:paraId="1D40CD8D" w14:textId="775DA8D0" w:rsidR="00C16419" w:rsidRPr="00C16419" w:rsidRDefault="00C16419">
          <w:pPr>
            <w:pStyle w:val="TOC1"/>
            <w:tabs>
              <w:tab w:val="right" w:leader="dot" w:pos="9350"/>
            </w:tabs>
            <w:rPr>
              <w:rFonts w:ascii="Arial" w:eastAsiaTheme="minorEastAsia" w:hAnsi="Arial" w:cs="Arial"/>
              <w:noProof/>
              <w:sz w:val="24"/>
              <w:lang w:val="en-CA" w:eastAsia="en-CA"/>
            </w:rPr>
          </w:pPr>
        </w:p>
        <w:p w14:paraId="5A1A5843" w14:textId="65DCA6EC" w:rsidR="00C16419" w:rsidRPr="00C16419" w:rsidRDefault="00642C8D">
          <w:pPr>
            <w:pStyle w:val="TOC2"/>
            <w:rPr>
              <w:rFonts w:ascii="Arial" w:eastAsiaTheme="minorEastAsia" w:hAnsi="Arial" w:cs="Arial"/>
              <w:noProof/>
              <w:sz w:val="24"/>
              <w:lang w:val="en-CA" w:eastAsia="en-CA"/>
            </w:rPr>
          </w:pPr>
          <w:hyperlink w:anchor="_Toc4491273" w:history="1">
            <w:r w:rsidR="00C16419" w:rsidRPr="00C16419">
              <w:rPr>
                <w:rStyle w:val="Hyperlink"/>
                <w:rFonts w:ascii="Arial" w:hAnsi="Arial" w:cs="Arial"/>
                <w:noProof/>
                <w:sz w:val="24"/>
              </w:rPr>
              <w:t>Lesson Overview</w:t>
            </w:r>
            <w:r w:rsidR="00C16419" w:rsidRPr="00C16419">
              <w:rPr>
                <w:rFonts w:ascii="Arial" w:hAnsi="Arial" w:cs="Arial"/>
                <w:noProof/>
                <w:webHidden/>
                <w:sz w:val="24"/>
              </w:rPr>
              <w:tab/>
            </w:r>
            <w:r w:rsidR="00C16419" w:rsidRPr="00C16419">
              <w:rPr>
                <w:rFonts w:ascii="Arial" w:hAnsi="Arial" w:cs="Arial"/>
                <w:noProof/>
                <w:webHidden/>
                <w:sz w:val="24"/>
              </w:rPr>
              <w:fldChar w:fldCharType="begin"/>
            </w:r>
            <w:r w:rsidR="00C16419" w:rsidRPr="00C16419">
              <w:rPr>
                <w:rFonts w:ascii="Arial" w:hAnsi="Arial" w:cs="Arial"/>
                <w:noProof/>
                <w:webHidden/>
                <w:sz w:val="24"/>
              </w:rPr>
              <w:instrText xml:space="preserve"> PAGEREF _Toc4491273 \h </w:instrText>
            </w:r>
            <w:r w:rsidR="00C16419" w:rsidRPr="00C16419">
              <w:rPr>
                <w:rFonts w:ascii="Arial" w:hAnsi="Arial" w:cs="Arial"/>
                <w:noProof/>
                <w:webHidden/>
                <w:sz w:val="24"/>
              </w:rPr>
            </w:r>
            <w:r w:rsidR="00C16419" w:rsidRPr="00C16419">
              <w:rPr>
                <w:rFonts w:ascii="Arial" w:hAnsi="Arial" w:cs="Arial"/>
                <w:noProof/>
                <w:webHidden/>
                <w:sz w:val="24"/>
              </w:rPr>
              <w:fldChar w:fldCharType="separate"/>
            </w:r>
            <w:r>
              <w:rPr>
                <w:rFonts w:ascii="Arial" w:hAnsi="Arial" w:cs="Arial"/>
                <w:noProof/>
                <w:webHidden/>
                <w:sz w:val="24"/>
              </w:rPr>
              <w:t>2</w:t>
            </w:r>
            <w:r w:rsidR="00C16419" w:rsidRPr="00C16419">
              <w:rPr>
                <w:rFonts w:ascii="Arial" w:hAnsi="Arial" w:cs="Arial"/>
                <w:noProof/>
                <w:webHidden/>
                <w:sz w:val="24"/>
              </w:rPr>
              <w:fldChar w:fldCharType="end"/>
            </w:r>
          </w:hyperlink>
        </w:p>
        <w:p w14:paraId="3FB8EB77" w14:textId="07A73FD1" w:rsidR="00C16419" w:rsidRPr="00C16419" w:rsidRDefault="00642C8D">
          <w:pPr>
            <w:pStyle w:val="TOC2"/>
            <w:rPr>
              <w:rFonts w:ascii="Arial" w:eastAsiaTheme="minorEastAsia" w:hAnsi="Arial" w:cs="Arial"/>
              <w:noProof/>
              <w:sz w:val="24"/>
              <w:lang w:val="en-CA" w:eastAsia="en-CA"/>
            </w:rPr>
          </w:pPr>
          <w:hyperlink w:anchor="_Toc4491274" w:history="1">
            <w:r w:rsidR="00C16419" w:rsidRPr="00C16419">
              <w:rPr>
                <w:rStyle w:val="Hyperlink"/>
                <w:rFonts w:ascii="Arial" w:hAnsi="Arial" w:cs="Arial"/>
                <w:noProof/>
                <w:sz w:val="24"/>
              </w:rPr>
              <w:t>Specific Expectations</w:t>
            </w:r>
            <w:r w:rsidR="00C16419" w:rsidRPr="00C16419">
              <w:rPr>
                <w:rFonts w:ascii="Arial" w:hAnsi="Arial" w:cs="Arial"/>
                <w:noProof/>
                <w:webHidden/>
                <w:sz w:val="24"/>
              </w:rPr>
              <w:tab/>
            </w:r>
            <w:r w:rsidR="00C16419" w:rsidRPr="00C16419">
              <w:rPr>
                <w:rFonts w:ascii="Arial" w:hAnsi="Arial" w:cs="Arial"/>
                <w:noProof/>
                <w:webHidden/>
                <w:sz w:val="24"/>
              </w:rPr>
              <w:fldChar w:fldCharType="begin"/>
            </w:r>
            <w:r w:rsidR="00C16419" w:rsidRPr="00C16419">
              <w:rPr>
                <w:rFonts w:ascii="Arial" w:hAnsi="Arial" w:cs="Arial"/>
                <w:noProof/>
                <w:webHidden/>
                <w:sz w:val="24"/>
              </w:rPr>
              <w:instrText xml:space="preserve"> PAGEREF _Toc4491274 \h </w:instrText>
            </w:r>
            <w:r w:rsidR="00C16419" w:rsidRPr="00C16419">
              <w:rPr>
                <w:rFonts w:ascii="Arial" w:hAnsi="Arial" w:cs="Arial"/>
                <w:noProof/>
                <w:webHidden/>
                <w:sz w:val="24"/>
              </w:rPr>
            </w:r>
            <w:r w:rsidR="00C16419" w:rsidRPr="00C16419">
              <w:rPr>
                <w:rFonts w:ascii="Arial" w:hAnsi="Arial" w:cs="Arial"/>
                <w:noProof/>
                <w:webHidden/>
                <w:sz w:val="24"/>
              </w:rPr>
              <w:fldChar w:fldCharType="separate"/>
            </w:r>
            <w:r>
              <w:rPr>
                <w:rFonts w:ascii="Arial" w:hAnsi="Arial" w:cs="Arial"/>
                <w:noProof/>
                <w:webHidden/>
                <w:sz w:val="24"/>
              </w:rPr>
              <w:t>2</w:t>
            </w:r>
            <w:r w:rsidR="00C16419" w:rsidRPr="00C16419">
              <w:rPr>
                <w:rFonts w:ascii="Arial" w:hAnsi="Arial" w:cs="Arial"/>
                <w:noProof/>
                <w:webHidden/>
                <w:sz w:val="24"/>
              </w:rPr>
              <w:fldChar w:fldCharType="end"/>
            </w:r>
          </w:hyperlink>
        </w:p>
        <w:p w14:paraId="342E0800" w14:textId="02186D29" w:rsidR="00C16419" w:rsidRPr="00C16419" w:rsidRDefault="00642C8D">
          <w:pPr>
            <w:pStyle w:val="TOC2"/>
            <w:rPr>
              <w:rFonts w:ascii="Arial" w:eastAsiaTheme="minorEastAsia" w:hAnsi="Arial" w:cs="Arial"/>
              <w:noProof/>
              <w:sz w:val="24"/>
              <w:lang w:val="en-CA" w:eastAsia="en-CA"/>
            </w:rPr>
          </w:pPr>
          <w:hyperlink w:anchor="_Toc4491275" w:history="1">
            <w:r w:rsidR="00C16419" w:rsidRPr="00C16419">
              <w:rPr>
                <w:rStyle w:val="Hyperlink"/>
                <w:rFonts w:ascii="Arial" w:hAnsi="Arial" w:cs="Arial"/>
                <w:noProof/>
                <w:sz w:val="24"/>
              </w:rPr>
              <w:t>Materials/Resources</w:t>
            </w:r>
            <w:r w:rsidR="00C16419" w:rsidRPr="00C16419">
              <w:rPr>
                <w:rFonts w:ascii="Arial" w:hAnsi="Arial" w:cs="Arial"/>
                <w:noProof/>
                <w:webHidden/>
                <w:sz w:val="24"/>
              </w:rPr>
              <w:tab/>
            </w:r>
            <w:r w:rsidR="00C16419" w:rsidRPr="00C16419">
              <w:rPr>
                <w:rFonts w:ascii="Arial" w:hAnsi="Arial" w:cs="Arial"/>
                <w:noProof/>
                <w:webHidden/>
                <w:sz w:val="24"/>
              </w:rPr>
              <w:fldChar w:fldCharType="begin"/>
            </w:r>
            <w:r w:rsidR="00C16419" w:rsidRPr="00C16419">
              <w:rPr>
                <w:rFonts w:ascii="Arial" w:hAnsi="Arial" w:cs="Arial"/>
                <w:noProof/>
                <w:webHidden/>
                <w:sz w:val="24"/>
              </w:rPr>
              <w:instrText xml:space="preserve"> PAGEREF _Toc4491275 \h </w:instrText>
            </w:r>
            <w:r w:rsidR="00C16419" w:rsidRPr="00C16419">
              <w:rPr>
                <w:rFonts w:ascii="Arial" w:hAnsi="Arial" w:cs="Arial"/>
                <w:noProof/>
                <w:webHidden/>
                <w:sz w:val="24"/>
              </w:rPr>
            </w:r>
            <w:r w:rsidR="00C16419" w:rsidRPr="00C16419">
              <w:rPr>
                <w:rFonts w:ascii="Arial" w:hAnsi="Arial" w:cs="Arial"/>
                <w:noProof/>
                <w:webHidden/>
                <w:sz w:val="24"/>
              </w:rPr>
              <w:fldChar w:fldCharType="separate"/>
            </w:r>
            <w:r>
              <w:rPr>
                <w:rFonts w:ascii="Arial" w:hAnsi="Arial" w:cs="Arial"/>
                <w:noProof/>
                <w:webHidden/>
                <w:sz w:val="24"/>
              </w:rPr>
              <w:t>3</w:t>
            </w:r>
            <w:r w:rsidR="00C16419" w:rsidRPr="00C16419">
              <w:rPr>
                <w:rFonts w:ascii="Arial" w:hAnsi="Arial" w:cs="Arial"/>
                <w:noProof/>
                <w:webHidden/>
                <w:sz w:val="24"/>
              </w:rPr>
              <w:fldChar w:fldCharType="end"/>
            </w:r>
          </w:hyperlink>
        </w:p>
        <w:p w14:paraId="64F5C4AF" w14:textId="3C6DE96A" w:rsidR="00C16419" w:rsidRPr="00C16419" w:rsidRDefault="00642C8D">
          <w:pPr>
            <w:pStyle w:val="TOC2"/>
            <w:rPr>
              <w:rFonts w:ascii="Arial" w:eastAsiaTheme="minorEastAsia" w:hAnsi="Arial" w:cs="Arial"/>
              <w:noProof/>
              <w:sz w:val="24"/>
              <w:lang w:val="en-CA" w:eastAsia="en-CA"/>
            </w:rPr>
          </w:pPr>
          <w:hyperlink w:anchor="_Toc4491276" w:history="1">
            <w:r w:rsidR="00C16419" w:rsidRPr="00C16419">
              <w:rPr>
                <w:rStyle w:val="Hyperlink"/>
                <w:rFonts w:ascii="Arial" w:hAnsi="Arial" w:cs="Arial"/>
                <w:noProof/>
                <w:sz w:val="24"/>
              </w:rPr>
              <w:t>Lesson/Activity</w:t>
            </w:r>
            <w:r w:rsidR="00C16419" w:rsidRPr="00C16419">
              <w:rPr>
                <w:rFonts w:ascii="Arial" w:hAnsi="Arial" w:cs="Arial"/>
                <w:noProof/>
                <w:webHidden/>
                <w:sz w:val="24"/>
              </w:rPr>
              <w:tab/>
            </w:r>
            <w:r w:rsidR="00C16419" w:rsidRPr="00C16419">
              <w:rPr>
                <w:rFonts w:ascii="Arial" w:hAnsi="Arial" w:cs="Arial"/>
                <w:noProof/>
                <w:webHidden/>
                <w:sz w:val="24"/>
              </w:rPr>
              <w:fldChar w:fldCharType="begin"/>
            </w:r>
            <w:r w:rsidR="00C16419" w:rsidRPr="00C16419">
              <w:rPr>
                <w:rFonts w:ascii="Arial" w:hAnsi="Arial" w:cs="Arial"/>
                <w:noProof/>
                <w:webHidden/>
                <w:sz w:val="24"/>
              </w:rPr>
              <w:instrText xml:space="preserve"> PAGEREF _Toc4491276 \h </w:instrText>
            </w:r>
            <w:r w:rsidR="00C16419" w:rsidRPr="00C16419">
              <w:rPr>
                <w:rFonts w:ascii="Arial" w:hAnsi="Arial" w:cs="Arial"/>
                <w:noProof/>
                <w:webHidden/>
                <w:sz w:val="24"/>
              </w:rPr>
            </w:r>
            <w:r w:rsidR="00C16419" w:rsidRPr="00C16419">
              <w:rPr>
                <w:rFonts w:ascii="Arial" w:hAnsi="Arial" w:cs="Arial"/>
                <w:noProof/>
                <w:webHidden/>
                <w:sz w:val="24"/>
              </w:rPr>
              <w:fldChar w:fldCharType="separate"/>
            </w:r>
            <w:r>
              <w:rPr>
                <w:rFonts w:ascii="Arial" w:hAnsi="Arial" w:cs="Arial"/>
                <w:noProof/>
                <w:webHidden/>
                <w:sz w:val="24"/>
              </w:rPr>
              <w:t>3</w:t>
            </w:r>
            <w:r w:rsidR="00C16419" w:rsidRPr="00C16419">
              <w:rPr>
                <w:rFonts w:ascii="Arial" w:hAnsi="Arial" w:cs="Arial"/>
                <w:noProof/>
                <w:webHidden/>
                <w:sz w:val="24"/>
              </w:rPr>
              <w:fldChar w:fldCharType="end"/>
            </w:r>
          </w:hyperlink>
        </w:p>
        <w:p w14:paraId="438761DD" w14:textId="23598C52" w:rsidR="00C16419" w:rsidRPr="00C16419" w:rsidRDefault="00642C8D">
          <w:pPr>
            <w:pStyle w:val="TOC3"/>
            <w:tabs>
              <w:tab w:val="right" w:leader="dot" w:pos="9350"/>
            </w:tabs>
            <w:rPr>
              <w:rFonts w:ascii="Arial" w:eastAsiaTheme="minorEastAsia" w:hAnsi="Arial" w:cs="Arial"/>
              <w:noProof/>
              <w:sz w:val="24"/>
              <w:lang w:val="en-CA" w:eastAsia="en-CA"/>
            </w:rPr>
          </w:pPr>
          <w:hyperlink w:anchor="_Toc4491277" w:history="1">
            <w:r w:rsidR="00C16419" w:rsidRPr="00C16419">
              <w:rPr>
                <w:rStyle w:val="Hyperlink"/>
                <w:rFonts w:ascii="Arial" w:hAnsi="Arial" w:cs="Arial"/>
                <w:noProof/>
                <w:sz w:val="24"/>
              </w:rPr>
              <w:t>Background/Preparation</w:t>
            </w:r>
            <w:r w:rsidR="00C16419" w:rsidRPr="00C16419">
              <w:rPr>
                <w:rFonts w:ascii="Arial" w:hAnsi="Arial" w:cs="Arial"/>
                <w:noProof/>
                <w:webHidden/>
                <w:sz w:val="24"/>
              </w:rPr>
              <w:tab/>
            </w:r>
            <w:r w:rsidR="00C16419" w:rsidRPr="00C16419">
              <w:rPr>
                <w:rFonts w:ascii="Arial" w:hAnsi="Arial" w:cs="Arial"/>
                <w:noProof/>
                <w:webHidden/>
                <w:sz w:val="24"/>
              </w:rPr>
              <w:fldChar w:fldCharType="begin"/>
            </w:r>
            <w:r w:rsidR="00C16419" w:rsidRPr="00C16419">
              <w:rPr>
                <w:rFonts w:ascii="Arial" w:hAnsi="Arial" w:cs="Arial"/>
                <w:noProof/>
                <w:webHidden/>
                <w:sz w:val="24"/>
              </w:rPr>
              <w:instrText xml:space="preserve"> PAGEREF _Toc4491277 \h </w:instrText>
            </w:r>
            <w:r w:rsidR="00C16419" w:rsidRPr="00C16419">
              <w:rPr>
                <w:rFonts w:ascii="Arial" w:hAnsi="Arial" w:cs="Arial"/>
                <w:noProof/>
                <w:webHidden/>
                <w:sz w:val="24"/>
              </w:rPr>
            </w:r>
            <w:r w:rsidR="00C16419" w:rsidRPr="00C16419">
              <w:rPr>
                <w:rFonts w:ascii="Arial" w:hAnsi="Arial" w:cs="Arial"/>
                <w:noProof/>
                <w:webHidden/>
                <w:sz w:val="24"/>
              </w:rPr>
              <w:fldChar w:fldCharType="separate"/>
            </w:r>
            <w:r>
              <w:rPr>
                <w:rFonts w:ascii="Arial" w:hAnsi="Arial" w:cs="Arial"/>
                <w:noProof/>
                <w:webHidden/>
                <w:sz w:val="24"/>
              </w:rPr>
              <w:t>3</w:t>
            </w:r>
            <w:r w:rsidR="00C16419" w:rsidRPr="00C16419">
              <w:rPr>
                <w:rFonts w:ascii="Arial" w:hAnsi="Arial" w:cs="Arial"/>
                <w:noProof/>
                <w:webHidden/>
                <w:sz w:val="24"/>
              </w:rPr>
              <w:fldChar w:fldCharType="end"/>
            </w:r>
          </w:hyperlink>
        </w:p>
        <w:p w14:paraId="3BC23187" w14:textId="7E186CB2" w:rsidR="00C16419" w:rsidRPr="00C16419" w:rsidRDefault="00642C8D">
          <w:pPr>
            <w:pStyle w:val="TOC3"/>
            <w:tabs>
              <w:tab w:val="right" w:leader="dot" w:pos="9350"/>
            </w:tabs>
            <w:rPr>
              <w:rFonts w:ascii="Arial" w:eastAsiaTheme="minorEastAsia" w:hAnsi="Arial" w:cs="Arial"/>
              <w:noProof/>
              <w:sz w:val="24"/>
              <w:lang w:val="en-CA" w:eastAsia="en-CA"/>
            </w:rPr>
          </w:pPr>
          <w:hyperlink w:anchor="_Toc4491278" w:history="1">
            <w:r w:rsidR="00C16419" w:rsidRPr="00C16419">
              <w:rPr>
                <w:rStyle w:val="Hyperlink"/>
                <w:rFonts w:ascii="Arial" w:hAnsi="Arial" w:cs="Arial"/>
                <w:noProof/>
                <w:sz w:val="24"/>
              </w:rPr>
              <w:t>Activation</w:t>
            </w:r>
            <w:r w:rsidR="00C16419" w:rsidRPr="00C16419">
              <w:rPr>
                <w:rFonts w:ascii="Arial" w:hAnsi="Arial" w:cs="Arial"/>
                <w:noProof/>
                <w:webHidden/>
                <w:sz w:val="24"/>
              </w:rPr>
              <w:tab/>
            </w:r>
            <w:r w:rsidR="00C16419" w:rsidRPr="00C16419">
              <w:rPr>
                <w:rFonts w:ascii="Arial" w:hAnsi="Arial" w:cs="Arial"/>
                <w:noProof/>
                <w:webHidden/>
                <w:sz w:val="24"/>
              </w:rPr>
              <w:fldChar w:fldCharType="begin"/>
            </w:r>
            <w:r w:rsidR="00C16419" w:rsidRPr="00C16419">
              <w:rPr>
                <w:rFonts w:ascii="Arial" w:hAnsi="Arial" w:cs="Arial"/>
                <w:noProof/>
                <w:webHidden/>
                <w:sz w:val="24"/>
              </w:rPr>
              <w:instrText xml:space="preserve"> PAGEREF _Toc4491278 \h </w:instrText>
            </w:r>
            <w:r w:rsidR="00C16419" w:rsidRPr="00C16419">
              <w:rPr>
                <w:rFonts w:ascii="Arial" w:hAnsi="Arial" w:cs="Arial"/>
                <w:noProof/>
                <w:webHidden/>
                <w:sz w:val="24"/>
              </w:rPr>
            </w:r>
            <w:r w:rsidR="00C16419" w:rsidRPr="00C16419">
              <w:rPr>
                <w:rFonts w:ascii="Arial" w:hAnsi="Arial" w:cs="Arial"/>
                <w:noProof/>
                <w:webHidden/>
                <w:sz w:val="24"/>
              </w:rPr>
              <w:fldChar w:fldCharType="separate"/>
            </w:r>
            <w:r>
              <w:rPr>
                <w:rFonts w:ascii="Arial" w:hAnsi="Arial" w:cs="Arial"/>
                <w:noProof/>
                <w:webHidden/>
                <w:sz w:val="24"/>
              </w:rPr>
              <w:t>3</w:t>
            </w:r>
            <w:r w:rsidR="00C16419" w:rsidRPr="00C16419">
              <w:rPr>
                <w:rFonts w:ascii="Arial" w:hAnsi="Arial" w:cs="Arial"/>
                <w:noProof/>
                <w:webHidden/>
                <w:sz w:val="24"/>
              </w:rPr>
              <w:fldChar w:fldCharType="end"/>
            </w:r>
          </w:hyperlink>
        </w:p>
        <w:p w14:paraId="23F2E482" w14:textId="7661FCEA" w:rsidR="00C16419" w:rsidRPr="00C16419" w:rsidRDefault="00642C8D">
          <w:pPr>
            <w:pStyle w:val="TOC3"/>
            <w:tabs>
              <w:tab w:val="right" w:leader="dot" w:pos="9350"/>
            </w:tabs>
            <w:rPr>
              <w:rFonts w:ascii="Arial" w:eastAsiaTheme="minorEastAsia" w:hAnsi="Arial" w:cs="Arial"/>
              <w:noProof/>
              <w:sz w:val="24"/>
              <w:lang w:val="en-CA" w:eastAsia="en-CA"/>
            </w:rPr>
          </w:pPr>
          <w:hyperlink w:anchor="_Toc4491279" w:history="1">
            <w:r w:rsidR="00C16419" w:rsidRPr="00C16419">
              <w:rPr>
                <w:rStyle w:val="Hyperlink"/>
                <w:rFonts w:ascii="Arial" w:hAnsi="Arial" w:cs="Arial"/>
                <w:noProof/>
                <w:sz w:val="24"/>
              </w:rPr>
              <w:t>Activity</w:t>
            </w:r>
            <w:r w:rsidR="00C16419" w:rsidRPr="00C16419">
              <w:rPr>
                <w:rFonts w:ascii="Arial" w:hAnsi="Arial" w:cs="Arial"/>
                <w:noProof/>
                <w:webHidden/>
                <w:sz w:val="24"/>
              </w:rPr>
              <w:tab/>
            </w:r>
            <w:r w:rsidR="00C16419" w:rsidRPr="00C16419">
              <w:rPr>
                <w:rFonts w:ascii="Arial" w:hAnsi="Arial" w:cs="Arial"/>
                <w:noProof/>
                <w:webHidden/>
                <w:sz w:val="24"/>
              </w:rPr>
              <w:fldChar w:fldCharType="begin"/>
            </w:r>
            <w:r w:rsidR="00C16419" w:rsidRPr="00C16419">
              <w:rPr>
                <w:rFonts w:ascii="Arial" w:hAnsi="Arial" w:cs="Arial"/>
                <w:noProof/>
                <w:webHidden/>
                <w:sz w:val="24"/>
              </w:rPr>
              <w:instrText xml:space="preserve"> PAGEREF _Toc4491279 \h </w:instrText>
            </w:r>
            <w:r w:rsidR="00C16419" w:rsidRPr="00C16419">
              <w:rPr>
                <w:rFonts w:ascii="Arial" w:hAnsi="Arial" w:cs="Arial"/>
                <w:noProof/>
                <w:webHidden/>
                <w:sz w:val="24"/>
              </w:rPr>
            </w:r>
            <w:r w:rsidR="00C16419" w:rsidRPr="00C16419">
              <w:rPr>
                <w:rFonts w:ascii="Arial" w:hAnsi="Arial" w:cs="Arial"/>
                <w:noProof/>
                <w:webHidden/>
                <w:sz w:val="24"/>
              </w:rPr>
              <w:fldChar w:fldCharType="separate"/>
            </w:r>
            <w:r>
              <w:rPr>
                <w:rFonts w:ascii="Arial" w:hAnsi="Arial" w:cs="Arial"/>
                <w:noProof/>
                <w:webHidden/>
                <w:sz w:val="24"/>
              </w:rPr>
              <w:t>3</w:t>
            </w:r>
            <w:r w:rsidR="00C16419" w:rsidRPr="00C16419">
              <w:rPr>
                <w:rFonts w:ascii="Arial" w:hAnsi="Arial" w:cs="Arial"/>
                <w:noProof/>
                <w:webHidden/>
                <w:sz w:val="24"/>
              </w:rPr>
              <w:fldChar w:fldCharType="end"/>
            </w:r>
          </w:hyperlink>
        </w:p>
        <w:p w14:paraId="3835083F" w14:textId="694BB21F" w:rsidR="00C16419" w:rsidRPr="00C16419" w:rsidRDefault="00642C8D">
          <w:pPr>
            <w:pStyle w:val="TOC3"/>
            <w:tabs>
              <w:tab w:val="right" w:leader="dot" w:pos="9350"/>
            </w:tabs>
            <w:rPr>
              <w:rFonts w:ascii="Arial" w:eastAsiaTheme="minorEastAsia" w:hAnsi="Arial" w:cs="Arial"/>
              <w:noProof/>
              <w:sz w:val="24"/>
              <w:lang w:val="en-CA" w:eastAsia="en-CA"/>
            </w:rPr>
          </w:pPr>
          <w:hyperlink w:anchor="_Toc4491280" w:history="1">
            <w:r w:rsidR="00C16419" w:rsidRPr="00C16419">
              <w:rPr>
                <w:rStyle w:val="Hyperlink"/>
                <w:rFonts w:ascii="Arial" w:hAnsi="Arial" w:cs="Arial"/>
                <w:noProof/>
                <w:sz w:val="24"/>
              </w:rPr>
              <w:t>Summative</w:t>
            </w:r>
            <w:r w:rsidR="00C16419" w:rsidRPr="00C16419">
              <w:rPr>
                <w:rFonts w:ascii="Arial" w:hAnsi="Arial" w:cs="Arial"/>
                <w:noProof/>
                <w:webHidden/>
                <w:sz w:val="24"/>
              </w:rPr>
              <w:tab/>
            </w:r>
            <w:r w:rsidR="00C16419" w:rsidRPr="00C16419">
              <w:rPr>
                <w:rFonts w:ascii="Arial" w:hAnsi="Arial" w:cs="Arial"/>
                <w:noProof/>
                <w:webHidden/>
                <w:sz w:val="24"/>
              </w:rPr>
              <w:fldChar w:fldCharType="begin"/>
            </w:r>
            <w:r w:rsidR="00C16419" w:rsidRPr="00C16419">
              <w:rPr>
                <w:rFonts w:ascii="Arial" w:hAnsi="Arial" w:cs="Arial"/>
                <w:noProof/>
                <w:webHidden/>
                <w:sz w:val="24"/>
              </w:rPr>
              <w:instrText xml:space="preserve"> PAGEREF _Toc4491280 \h </w:instrText>
            </w:r>
            <w:r w:rsidR="00C16419" w:rsidRPr="00C16419">
              <w:rPr>
                <w:rFonts w:ascii="Arial" w:hAnsi="Arial" w:cs="Arial"/>
                <w:noProof/>
                <w:webHidden/>
                <w:sz w:val="24"/>
              </w:rPr>
            </w:r>
            <w:r w:rsidR="00C16419" w:rsidRPr="00C16419">
              <w:rPr>
                <w:rFonts w:ascii="Arial" w:hAnsi="Arial" w:cs="Arial"/>
                <w:noProof/>
                <w:webHidden/>
                <w:sz w:val="24"/>
              </w:rPr>
              <w:fldChar w:fldCharType="separate"/>
            </w:r>
            <w:r>
              <w:rPr>
                <w:rFonts w:ascii="Arial" w:hAnsi="Arial" w:cs="Arial"/>
                <w:noProof/>
                <w:webHidden/>
                <w:sz w:val="24"/>
              </w:rPr>
              <w:t>4</w:t>
            </w:r>
            <w:r w:rsidR="00C16419" w:rsidRPr="00C16419">
              <w:rPr>
                <w:rFonts w:ascii="Arial" w:hAnsi="Arial" w:cs="Arial"/>
                <w:noProof/>
                <w:webHidden/>
                <w:sz w:val="24"/>
              </w:rPr>
              <w:fldChar w:fldCharType="end"/>
            </w:r>
          </w:hyperlink>
        </w:p>
        <w:p w14:paraId="658A3B7E" w14:textId="69F88FC2" w:rsidR="00C16419" w:rsidRPr="00C16419" w:rsidRDefault="00642C8D">
          <w:pPr>
            <w:pStyle w:val="TOC2"/>
            <w:rPr>
              <w:rFonts w:ascii="Arial" w:eastAsiaTheme="minorEastAsia" w:hAnsi="Arial" w:cs="Arial"/>
              <w:noProof/>
              <w:sz w:val="24"/>
              <w:lang w:val="en-CA" w:eastAsia="en-CA"/>
            </w:rPr>
          </w:pPr>
          <w:hyperlink w:anchor="_Toc4491281" w:history="1">
            <w:r w:rsidR="00C16419" w:rsidRPr="00C16419">
              <w:rPr>
                <w:rStyle w:val="Hyperlink"/>
                <w:rFonts w:ascii="Arial" w:hAnsi="Arial" w:cs="Arial"/>
                <w:noProof/>
                <w:sz w:val="24"/>
              </w:rPr>
              <w:t>Assessment</w:t>
            </w:r>
            <w:r w:rsidR="00C16419" w:rsidRPr="00C16419">
              <w:rPr>
                <w:rFonts w:ascii="Arial" w:hAnsi="Arial" w:cs="Arial"/>
                <w:noProof/>
                <w:webHidden/>
                <w:sz w:val="24"/>
              </w:rPr>
              <w:tab/>
            </w:r>
            <w:r w:rsidR="00C16419" w:rsidRPr="00C16419">
              <w:rPr>
                <w:rFonts w:ascii="Arial" w:hAnsi="Arial" w:cs="Arial"/>
                <w:noProof/>
                <w:webHidden/>
                <w:sz w:val="24"/>
              </w:rPr>
              <w:fldChar w:fldCharType="begin"/>
            </w:r>
            <w:r w:rsidR="00C16419" w:rsidRPr="00C16419">
              <w:rPr>
                <w:rFonts w:ascii="Arial" w:hAnsi="Arial" w:cs="Arial"/>
                <w:noProof/>
                <w:webHidden/>
                <w:sz w:val="24"/>
              </w:rPr>
              <w:instrText xml:space="preserve"> PAGEREF _Toc4491281 \h </w:instrText>
            </w:r>
            <w:r w:rsidR="00C16419" w:rsidRPr="00C16419">
              <w:rPr>
                <w:rFonts w:ascii="Arial" w:hAnsi="Arial" w:cs="Arial"/>
                <w:noProof/>
                <w:webHidden/>
                <w:sz w:val="24"/>
              </w:rPr>
            </w:r>
            <w:r w:rsidR="00C16419" w:rsidRPr="00C16419">
              <w:rPr>
                <w:rFonts w:ascii="Arial" w:hAnsi="Arial" w:cs="Arial"/>
                <w:noProof/>
                <w:webHidden/>
                <w:sz w:val="24"/>
              </w:rPr>
              <w:fldChar w:fldCharType="separate"/>
            </w:r>
            <w:r>
              <w:rPr>
                <w:rFonts w:ascii="Arial" w:hAnsi="Arial" w:cs="Arial"/>
                <w:noProof/>
                <w:webHidden/>
                <w:sz w:val="24"/>
              </w:rPr>
              <w:t>5</w:t>
            </w:r>
            <w:r w:rsidR="00C16419" w:rsidRPr="00C16419">
              <w:rPr>
                <w:rFonts w:ascii="Arial" w:hAnsi="Arial" w:cs="Arial"/>
                <w:noProof/>
                <w:webHidden/>
                <w:sz w:val="24"/>
              </w:rPr>
              <w:fldChar w:fldCharType="end"/>
            </w:r>
          </w:hyperlink>
        </w:p>
        <w:p w14:paraId="03192C1D" w14:textId="19E8CEA9" w:rsidR="00C16419" w:rsidRPr="00C16419" w:rsidRDefault="00642C8D">
          <w:pPr>
            <w:pStyle w:val="TOC1"/>
            <w:tabs>
              <w:tab w:val="right" w:leader="dot" w:pos="9350"/>
            </w:tabs>
            <w:rPr>
              <w:rFonts w:ascii="Arial" w:eastAsiaTheme="minorEastAsia" w:hAnsi="Arial" w:cs="Arial"/>
              <w:noProof/>
              <w:sz w:val="24"/>
              <w:lang w:val="en-CA" w:eastAsia="en-CA"/>
            </w:rPr>
          </w:pPr>
          <w:hyperlink w:anchor="_Toc4491282" w:history="1">
            <w:r w:rsidR="00C16419" w:rsidRPr="00C16419">
              <w:rPr>
                <w:rStyle w:val="Hyperlink"/>
                <w:rFonts w:ascii="Arial" w:hAnsi="Arial" w:cs="Arial"/>
                <w:noProof/>
                <w:sz w:val="24"/>
              </w:rPr>
              <w:t>Appendix I: Information about the Sea Lamprey</w:t>
            </w:r>
            <w:r w:rsidR="00C16419" w:rsidRPr="00C16419">
              <w:rPr>
                <w:rFonts w:ascii="Arial" w:hAnsi="Arial" w:cs="Arial"/>
                <w:noProof/>
                <w:webHidden/>
                <w:sz w:val="24"/>
              </w:rPr>
              <w:tab/>
            </w:r>
            <w:r w:rsidR="00C16419" w:rsidRPr="00C16419">
              <w:rPr>
                <w:rFonts w:ascii="Arial" w:hAnsi="Arial" w:cs="Arial"/>
                <w:noProof/>
                <w:webHidden/>
                <w:sz w:val="24"/>
              </w:rPr>
              <w:fldChar w:fldCharType="begin"/>
            </w:r>
            <w:r w:rsidR="00C16419" w:rsidRPr="00C16419">
              <w:rPr>
                <w:rFonts w:ascii="Arial" w:hAnsi="Arial" w:cs="Arial"/>
                <w:noProof/>
                <w:webHidden/>
                <w:sz w:val="24"/>
              </w:rPr>
              <w:instrText xml:space="preserve"> PAGEREF _Toc4491282 \h </w:instrText>
            </w:r>
            <w:r w:rsidR="00C16419" w:rsidRPr="00C16419">
              <w:rPr>
                <w:rFonts w:ascii="Arial" w:hAnsi="Arial" w:cs="Arial"/>
                <w:noProof/>
                <w:webHidden/>
                <w:sz w:val="24"/>
              </w:rPr>
            </w:r>
            <w:r w:rsidR="00C16419" w:rsidRPr="00C16419">
              <w:rPr>
                <w:rFonts w:ascii="Arial" w:hAnsi="Arial" w:cs="Arial"/>
                <w:noProof/>
                <w:webHidden/>
                <w:sz w:val="24"/>
              </w:rPr>
              <w:fldChar w:fldCharType="separate"/>
            </w:r>
            <w:r>
              <w:rPr>
                <w:rFonts w:ascii="Arial" w:hAnsi="Arial" w:cs="Arial"/>
                <w:noProof/>
                <w:webHidden/>
                <w:sz w:val="24"/>
              </w:rPr>
              <w:t>7</w:t>
            </w:r>
            <w:r w:rsidR="00C16419" w:rsidRPr="00C16419">
              <w:rPr>
                <w:rFonts w:ascii="Arial" w:hAnsi="Arial" w:cs="Arial"/>
                <w:noProof/>
                <w:webHidden/>
                <w:sz w:val="24"/>
              </w:rPr>
              <w:fldChar w:fldCharType="end"/>
            </w:r>
          </w:hyperlink>
        </w:p>
        <w:p w14:paraId="77BE181E" w14:textId="079C9EDC" w:rsidR="00C16419" w:rsidRPr="00C16419" w:rsidRDefault="00642C8D">
          <w:pPr>
            <w:pStyle w:val="TOC2"/>
            <w:rPr>
              <w:rFonts w:ascii="Arial" w:eastAsiaTheme="minorEastAsia" w:hAnsi="Arial" w:cs="Arial"/>
              <w:noProof/>
              <w:sz w:val="24"/>
              <w:lang w:val="en-CA" w:eastAsia="en-CA"/>
            </w:rPr>
          </w:pPr>
          <w:hyperlink w:anchor="_Toc4491283" w:history="1">
            <w:r w:rsidR="00C16419" w:rsidRPr="00C16419">
              <w:rPr>
                <w:rStyle w:val="Hyperlink"/>
                <w:rFonts w:ascii="Arial" w:hAnsi="Arial" w:cs="Arial"/>
                <w:noProof/>
                <w:sz w:val="24"/>
              </w:rPr>
              <w:t>Background Information</w:t>
            </w:r>
            <w:r w:rsidR="00C16419" w:rsidRPr="00C16419">
              <w:rPr>
                <w:rFonts w:ascii="Arial" w:hAnsi="Arial" w:cs="Arial"/>
                <w:noProof/>
                <w:webHidden/>
                <w:sz w:val="24"/>
              </w:rPr>
              <w:tab/>
            </w:r>
            <w:r w:rsidR="00C16419" w:rsidRPr="00C16419">
              <w:rPr>
                <w:rFonts w:ascii="Arial" w:hAnsi="Arial" w:cs="Arial"/>
                <w:noProof/>
                <w:webHidden/>
                <w:sz w:val="24"/>
              </w:rPr>
              <w:fldChar w:fldCharType="begin"/>
            </w:r>
            <w:r w:rsidR="00C16419" w:rsidRPr="00C16419">
              <w:rPr>
                <w:rFonts w:ascii="Arial" w:hAnsi="Arial" w:cs="Arial"/>
                <w:noProof/>
                <w:webHidden/>
                <w:sz w:val="24"/>
              </w:rPr>
              <w:instrText xml:space="preserve"> PAGEREF _Toc4491283 \h </w:instrText>
            </w:r>
            <w:r w:rsidR="00C16419" w:rsidRPr="00C16419">
              <w:rPr>
                <w:rFonts w:ascii="Arial" w:hAnsi="Arial" w:cs="Arial"/>
                <w:noProof/>
                <w:webHidden/>
                <w:sz w:val="24"/>
              </w:rPr>
            </w:r>
            <w:r w:rsidR="00C16419" w:rsidRPr="00C16419">
              <w:rPr>
                <w:rFonts w:ascii="Arial" w:hAnsi="Arial" w:cs="Arial"/>
                <w:noProof/>
                <w:webHidden/>
                <w:sz w:val="24"/>
              </w:rPr>
              <w:fldChar w:fldCharType="separate"/>
            </w:r>
            <w:r>
              <w:rPr>
                <w:rFonts w:ascii="Arial" w:hAnsi="Arial" w:cs="Arial"/>
                <w:noProof/>
                <w:webHidden/>
                <w:sz w:val="24"/>
              </w:rPr>
              <w:t>8</w:t>
            </w:r>
            <w:r w:rsidR="00C16419" w:rsidRPr="00C16419">
              <w:rPr>
                <w:rFonts w:ascii="Arial" w:hAnsi="Arial" w:cs="Arial"/>
                <w:noProof/>
                <w:webHidden/>
                <w:sz w:val="24"/>
              </w:rPr>
              <w:fldChar w:fldCharType="end"/>
            </w:r>
          </w:hyperlink>
        </w:p>
        <w:p w14:paraId="4C5313B9" w14:textId="3DB0935E" w:rsidR="00C16419" w:rsidRDefault="00642C8D">
          <w:pPr>
            <w:pStyle w:val="TOC1"/>
            <w:tabs>
              <w:tab w:val="right" w:leader="dot" w:pos="9350"/>
            </w:tabs>
            <w:rPr>
              <w:rFonts w:ascii="Arial" w:hAnsi="Arial" w:cs="Arial"/>
              <w:noProof/>
              <w:sz w:val="24"/>
            </w:rPr>
          </w:pPr>
          <w:hyperlink w:anchor="_Toc4491285" w:history="1">
            <w:r w:rsidR="00C16419" w:rsidRPr="00C16419">
              <w:rPr>
                <w:rStyle w:val="Hyperlink"/>
                <w:rFonts w:ascii="Arial" w:hAnsi="Arial" w:cs="Arial"/>
                <w:noProof/>
                <w:sz w:val="24"/>
              </w:rPr>
              <w:t>Appendix II: Lesson Worksheets and Resources</w:t>
            </w:r>
            <w:r w:rsidR="00C16419" w:rsidRPr="00C16419">
              <w:rPr>
                <w:rFonts w:ascii="Arial" w:hAnsi="Arial" w:cs="Arial"/>
                <w:noProof/>
                <w:webHidden/>
                <w:sz w:val="24"/>
              </w:rPr>
              <w:tab/>
            </w:r>
            <w:r w:rsidR="00C16419" w:rsidRPr="00C16419">
              <w:rPr>
                <w:rFonts w:ascii="Arial" w:hAnsi="Arial" w:cs="Arial"/>
                <w:noProof/>
                <w:webHidden/>
                <w:sz w:val="24"/>
              </w:rPr>
              <w:fldChar w:fldCharType="begin"/>
            </w:r>
            <w:r w:rsidR="00C16419" w:rsidRPr="00C16419">
              <w:rPr>
                <w:rFonts w:ascii="Arial" w:hAnsi="Arial" w:cs="Arial"/>
                <w:noProof/>
                <w:webHidden/>
                <w:sz w:val="24"/>
              </w:rPr>
              <w:instrText xml:space="preserve"> PAGEREF _Toc4491285 \h </w:instrText>
            </w:r>
            <w:r w:rsidR="00C16419" w:rsidRPr="00C16419">
              <w:rPr>
                <w:rFonts w:ascii="Arial" w:hAnsi="Arial" w:cs="Arial"/>
                <w:noProof/>
                <w:webHidden/>
                <w:sz w:val="24"/>
              </w:rPr>
            </w:r>
            <w:r w:rsidR="00C16419" w:rsidRPr="00C16419">
              <w:rPr>
                <w:rFonts w:ascii="Arial" w:hAnsi="Arial" w:cs="Arial"/>
                <w:noProof/>
                <w:webHidden/>
                <w:sz w:val="24"/>
              </w:rPr>
              <w:fldChar w:fldCharType="separate"/>
            </w:r>
            <w:r>
              <w:rPr>
                <w:rFonts w:ascii="Arial" w:hAnsi="Arial" w:cs="Arial"/>
                <w:noProof/>
                <w:webHidden/>
                <w:sz w:val="24"/>
              </w:rPr>
              <w:t>10</w:t>
            </w:r>
            <w:r w:rsidR="00C16419" w:rsidRPr="00C16419">
              <w:rPr>
                <w:rFonts w:ascii="Arial" w:hAnsi="Arial" w:cs="Arial"/>
                <w:noProof/>
                <w:webHidden/>
                <w:sz w:val="24"/>
              </w:rPr>
              <w:fldChar w:fldCharType="end"/>
            </w:r>
          </w:hyperlink>
        </w:p>
        <w:p w14:paraId="418BBFD9" w14:textId="1177CB6E" w:rsidR="00BA5338" w:rsidRPr="00BA5338" w:rsidRDefault="00BA5338" w:rsidP="00BA5338">
          <w:pPr>
            <w:ind w:firstLine="220"/>
            <w:rPr>
              <w:rFonts w:ascii="Arial" w:hAnsi="Arial" w:cs="Arial"/>
              <w:sz w:val="24"/>
            </w:rPr>
          </w:pPr>
          <w:r>
            <w:rPr>
              <w:rFonts w:ascii="Arial" w:hAnsi="Arial" w:cs="Arial"/>
              <w:sz w:val="24"/>
            </w:rPr>
            <w:t>Rise of the Sea Lamprey Handout………………………………………………………...11</w:t>
          </w:r>
        </w:p>
        <w:p w14:paraId="2A288F8D" w14:textId="6AA61057" w:rsidR="00C16419" w:rsidRPr="00C16419" w:rsidRDefault="00642C8D">
          <w:pPr>
            <w:pStyle w:val="TOC2"/>
            <w:rPr>
              <w:rFonts w:ascii="Arial" w:eastAsiaTheme="minorEastAsia" w:hAnsi="Arial" w:cs="Arial"/>
              <w:noProof/>
              <w:sz w:val="24"/>
              <w:lang w:val="en-CA" w:eastAsia="en-CA"/>
            </w:rPr>
          </w:pPr>
          <w:hyperlink w:anchor="_Toc4491286" w:history="1">
            <w:r w:rsidR="00C16419" w:rsidRPr="00C16419">
              <w:rPr>
                <w:rStyle w:val="Hyperlink"/>
                <w:rFonts w:ascii="Arial" w:hAnsi="Arial" w:cs="Arial"/>
                <w:noProof/>
                <w:sz w:val="24"/>
              </w:rPr>
              <w:t>Gathering/Organizing Evidence Worksheet</w:t>
            </w:r>
            <w:r w:rsidR="00C16419" w:rsidRPr="00C16419">
              <w:rPr>
                <w:rFonts w:ascii="Arial" w:hAnsi="Arial" w:cs="Arial"/>
                <w:noProof/>
                <w:webHidden/>
                <w:sz w:val="24"/>
              </w:rPr>
              <w:tab/>
            </w:r>
            <w:r w:rsidR="00C16419" w:rsidRPr="00C16419">
              <w:rPr>
                <w:rFonts w:ascii="Arial" w:hAnsi="Arial" w:cs="Arial"/>
                <w:noProof/>
                <w:webHidden/>
                <w:sz w:val="24"/>
              </w:rPr>
              <w:fldChar w:fldCharType="begin"/>
            </w:r>
            <w:r w:rsidR="00C16419" w:rsidRPr="00C16419">
              <w:rPr>
                <w:rFonts w:ascii="Arial" w:hAnsi="Arial" w:cs="Arial"/>
                <w:noProof/>
                <w:webHidden/>
                <w:sz w:val="24"/>
              </w:rPr>
              <w:instrText xml:space="preserve"> PAGEREF _Toc4491286 \h </w:instrText>
            </w:r>
            <w:r w:rsidR="00C16419" w:rsidRPr="00C16419">
              <w:rPr>
                <w:rFonts w:ascii="Arial" w:hAnsi="Arial" w:cs="Arial"/>
                <w:noProof/>
                <w:webHidden/>
                <w:sz w:val="24"/>
              </w:rPr>
            </w:r>
            <w:r w:rsidR="00C16419" w:rsidRPr="00C16419">
              <w:rPr>
                <w:rFonts w:ascii="Arial" w:hAnsi="Arial" w:cs="Arial"/>
                <w:noProof/>
                <w:webHidden/>
                <w:sz w:val="24"/>
              </w:rPr>
              <w:fldChar w:fldCharType="separate"/>
            </w:r>
            <w:r>
              <w:rPr>
                <w:rFonts w:ascii="Arial" w:hAnsi="Arial" w:cs="Arial"/>
                <w:noProof/>
                <w:webHidden/>
                <w:sz w:val="24"/>
              </w:rPr>
              <w:t>12</w:t>
            </w:r>
            <w:r w:rsidR="00C16419" w:rsidRPr="00C16419">
              <w:rPr>
                <w:rFonts w:ascii="Arial" w:hAnsi="Arial" w:cs="Arial"/>
                <w:noProof/>
                <w:webHidden/>
                <w:sz w:val="24"/>
              </w:rPr>
              <w:fldChar w:fldCharType="end"/>
            </w:r>
          </w:hyperlink>
        </w:p>
        <w:p w14:paraId="7117EAE9" w14:textId="168E72DC" w:rsidR="00C16419" w:rsidRPr="00C16419" w:rsidRDefault="00642C8D">
          <w:pPr>
            <w:pStyle w:val="TOC2"/>
            <w:rPr>
              <w:rFonts w:ascii="Arial" w:eastAsiaTheme="minorEastAsia" w:hAnsi="Arial" w:cs="Arial"/>
              <w:noProof/>
              <w:sz w:val="24"/>
              <w:lang w:val="en-CA" w:eastAsia="en-CA"/>
            </w:rPr>
          </w:pPr>
          <w:hyperlink w:anchor="_Toc4491287" w:history="1">
            <w:r w:rsidR="00C16419" w:rsidRPr="00C16419">
              <w:rPr>
                <w:rStyle w:val="Hyperlink"/>
                <w:rFonts w:ascii="Arial" w:hAnsi="Arial" w:cs="Arial"/>
                <w:noProof/>
                <w:sz w:val="24"/>
              </w:rPr>
              <w:t>Primary Source 1</w:t>
            </w:r>
            <w:r w:rsidR="00C16419" w:rsidRPr="00C16419">
              <w:rPr>
                <w:rFonts w:ascii="Arial" w:hAnsi="Arial" w:cs="Arial"/>
                <w:noProof/>
                <w:webHidden/>
                <w:sz w:val="24"/>
              </w:rPr>
              <w:tab/>
            </w:r>
            <w:r w:rsidR="00C16419" w:rsidRPr="00C16419">
              <w:rPr>
                <w:rFonts w:ascii="Arial" w:hAnsi="Arial" w:cs="Arial"/>
                <w:noProof/>
                <w:webHidden/>
                <w:sz w:val="24"/>
              </w:rPr>
              <w:fldChar w:fldCharType="begin"/>
            </w:r>
            <w:r w:rsidR="00C16419" w:rsidRPr="00C16419">
              <w:rPr>
                <w:rFonts w:ascii="Arial" w:hAnsi="Arial" w:cs="Arial"/>
                <w:noProof/>
                <w:webHidden/>
                <w:sz w:val="24"/>
              </w:rPr>
              <w:instrText xml:space="preserve"> PAGEREF _Toc4491287 \h </w:instrText>
            </w:r>
            <w:r w:rsidR="00C16419" w:rsidRPr="00C16419">
              <w:rPr>
                <w:rFonts w:ascii="Arial" w:hAnsi="Arial" w:cs="Arial"/>
                <w:noProof/>
                <w:webHidden/>
                <w:sz w:val="24"/>
              </w:rPr>
            </w:r>
            <w:r w:rsidR="00C16419" w:rsidRPr="00C16419">
              <w:rPr>
                <w:rFonts w:ascii="Arial" w:hAnsi="Arial" w:cs="Arial"/>
                <w:noProof/>
                <w:webHidden/>
                <w:sz w:val="24"/>
              </w:rPr>
              <w:fldChar w:fldCharType="separate"/>
            </w:r>
            <w:r>
              <w:rPr>
                <w:rFonts w:ascii="Arial" w:hAnsi="Arial" w:cs="Arial"/>
                <w:noProof/>
                <w:webHidden/>
                <w:sz w:val="24"/>
              </w:rPr>
              <w:t>13</w:t>
            </w:r>
            <w:r w:rsidR="00C16419" w:rsidRPr="00C16419">
              <w:rPr>
                <w:rFonts w:ascii="Arial" w:hAnsi="Arial" w:cs="Arial"/>
                <w:noProof/>
                <w:webHidden/>
                <w:sz w:val="24"/>
              </w:rPr>
              <w:fldChar w:fldCharType="end"/>
            </w:r>
          </w:hyperlink>
        </w:p>
        <w:p w14:paraId="3D9BF2EB" w14:textId="2EE049B2" w:rsidR="00C16419" w:rsidRPr="00C16419" w:rsidRDefault="00642C8D">
          <w:pPr>
            <w:pStyle w:val="TOC2"/>
            <w:rPr>
              <w:rFonts w:ascii="Arial" w:eastAsiaTheme="minorEastAsia" w:hAnsi="Arial" w:cs="Arial"/>
              <w:noProof/>
              <w:sz w:val="24"/>
              <w:lang w:val="en-CA" w:eastAsia="en-CA"/>
            </w:rPr>
          </w:pPr>
          <w:hyperlink w:anchor="_Toc4491288" w:history="1">
            <w:r w:rsidR="00C16419" w:rsidRPr="00C16419">
              <w:rPr>
                <w:rStyle w:val="Hyperlink"/>
                <w:rFonts w:ascii="Arial" w:hAnsi="Arial" w:cs="Arial"/>
                <w:noProof/>
                <w:sz w:val="24"/>
              </w:rPr>
              <w:t>Primary Source 2</w:t>
            </w:r>
            <w:r w:rsidR="00C16419" w:rsidRPr="00C16419">
              <w:rPr>
                <w:rFonts w:ascii="Arial" w:hAnsi="Arial" w:cs="Arial"/>
                <w:noProof/>
                <w:webHidden/>
                <w:sz w:val="24"/>
              </w:rPr>
              <w:tab/>
            </w:r>
            <w:r w:rsidR="00C16419" w:rsidRPr="00C16419">
              <w:rPr>
                <w:rFonts w:ascii="Arial" w:hAnsi="Arial" w:cs="Arial"/>
                <w:noProof/>
                <w:webHidden/>
                <w:sz w:val="24"/>
              </w:rPr>
              <w:fldChar w:fldCharType="begin"/>
            </w:r>
            <w:r w:rsidR="00C16419" w:rsidRPr="00C16419">
              <w:rPr>
                <w:rFonts w:ascii="Arial" w:hAnsi="Arial" w:cs="Arial"/>
                <w:noProof/>
                <w:webHidden/>
                <w:sz w:val="24"/>
              </w:rPr>
              <w:instrText xml:space="preserve"> PAGEREF _Toc4491288 \h </w:instrText>
            </w:r>
            <w:r w:rsidR="00C16419" w:rsidRPr="00C16419">
              <w:rPr>
                <w:rFonts w:ascii="Arial" w:hAnsi="Arial" w:cs="Arial"/>
                <w:noProof/>
                <w:webHidden/>
                <w:sz w:val="24"/>
              </w:rPr>
            </w:r>
            <w:r w:rsidR="00C16419" w:rsidRPr="00C16419">
              <w:rPr>
                <w:rFonts w:ascii="Arial" w:hAnsi="Arial" w:cs="Arial"/>
                <w:noProof/>
                <w:webHidden/>
                <w:sz w:val="24"/>
              </w:rPr>
              <w:fldChar w:fldCharType="separate"/>
            </w:r>
            <w:r>
              <w:rPr>
                <w:rFonts w:ascii="Arial" w:hAnsi="Arial" w:cs="Arial"/>
                <w:noProof/>
                <w:webHidden/>
                <w:sz w:val="24"/>
              </w:rPr>
              <w:t>14</w:t>
            </w:r>
            <w:r w:rsidR="00C16419" w:rsidRPr="00C16419">
              <w:rPr>
                <w:rFonts w:ascii="Arial" w:hAnsi="Arial" w:cs="Arial"/>
                <w:noProof/>
                <w:webHidden/>
                <w:sz w:val="24"/>
              </w:rPr>
              <w:fldChar w:fldCharType="end"/>
            </w:r>
          </w:hyperlink>
        </w:p>
        <w:p w14:paraId="22C2E808" w14:textId="2F084070" w:rsidR="00C16419" w:rsidRPr="00C16419" w:rsidRDefault="00642C8D">
          <w:pPr>
            <w:pStyle w:val="TOC2"/>
            <w:rPr>
              <w:rFonts w:ascii="Arial" w:eastAsiaTheme="minorEastAsia" w:hAnsi="Arial" w:cs="Arial"/>
              <w:noProof/>
              <w:sz w:val="24"/>
              <w:lang w:val="en-CA" w:eastAsia="en-CA"/>
            </w:rPr>
          </w:pPr>
          <w:hyperlink w:anchor="_Toc4491289" w:history="1">
            <w:r w:rsidR="00C16419" w:rsidRPr="00C16419">
              <w:rPr>
                <w:rStyle w:val="Hyperlink"/>
                <w:rFonts w:ascii="Arial" w:hAnsi="Arial" w:cs="Arial"/>
                <w:noProof/>
                <w:sz w:val="24"/>
              </w:rPr>
              <w:t>Primary Source 3</w:t>
            </w:r>
            <w:r w:rsidR="00C16419" w:rsidRPr="00C16419">
              <w:rPr>
                <w:rFonts w:ascii="Arial" w:hAnsi="Arial" w:cs="Arial"/>
                <w:noProof/>
                <w:webHidden/>
                <w:sz w:val="24"/>
              </w:rPr>
              <w:tab/>
            </w:r>
            <w:r w:rsidR="00C16419" w:rsidRPr="00C16419">
              <w:rPr>
                <w:rFonts w:ascii="Arial" w:hAnsi="Arial" w:cs="Arial"/>
                <w:noProof/>
                <w:webHidden/>
                <w:sz w:val="24"/>
              </w:rPr>
              <w:fldChar w:fldCharType="begin"/>
            </w:r>
            <w:r w:rsidR="00C16419" w:rsidRPr="00C16419">
              <w:rPr>
                <w:rFonts w:ascii="Arial" w:hAnsi="Arial" w:cs="Arial"/>
                <w:noProof/>
                <w:webHidden/>
                <w:sz w:val="24"/>
              </w:rPr>
              <w:instrText xml:space="preserve"> PAGEREF _Toc4491289 \h </w:instrText>
            </w:r>
            <w:r w:rsidR="00C16419" w:rsidRPr="00C16419">
              <w:rPr>
                <w:rFonts w:ascii="Arial" w:hAnsi="Arial" w:cs="Arial"/>
                <w:noProof/>
                <w:webHidden/>
                <w:sz w:val="24"/>
              </w:rPr>
            </w:r>
            <w:r w:rsidR="00C16419" w:rsidRPr="00C16419">
              <w:rPr>
                <w:rFonts w:ascii="Arial" w:hAnsi="Arial" w:cs="Arial"/>
                <w:noProof/>
                <w:webHidden/>
                <w:sz w:val="24"/>
              </w:rPr>
              <w:fldChar w:fldCharType="separate"/>
            </w:r>
            <w:r>
              <w:rPr>
                <w:rFonts w:ascii="Arial" w:hAnsi="Arial" w:cs="Arial"/>
                <w:noProof/>
                <w:webHidden/>
                <w:sz w:val="24"/>
              </w:rPr>
              <w:t>15</w:t>
            </w:r>
            <w:r w:rsidR="00C16419" w:rsidRPr="00C16419">
              <w:rPr>
                <w:rFonts w:ascii="Arial" w:hAnsi="Arial" w:cs="Arial"/>
                <w:noProof/>
                <w:webHidden/>
                <w:sz w:val="24"/>
              </w:rPr>
              <w:fldChar w:fldCharType="end"/>
            </w:r>
          </w:hyperlink>
        </w:p>
        <w:p w14:paraId="2A4C3966" w14:textId="1BD9D2B0" w:rsidR="00C16419" w:rsidRPr="00C16419" w:rsidRDefault="00642C8D">
          <w:pPr>
            <w:pStyle w:val="TOC2"/>
            <w:rPr>
              <w:rFonts w:ascii="Arial" w:eastAsiaTheme="minorEastAsia" w:hAnsi="Arial" w:cs="Arial"/>
              <w:noProof/>
              <w:sz w:val="24"/>
              <w:lang w:val="en-CA" w:eastAsia="en-CA"/>
            </w:rPr>
          </w:pPr>
          <w:hyperlink w:anchor="_Toc4491290" w:history="1">
            <w:r w:rsidR="00C16419" w:rsidRPr="00C16419">
              <w:rPr>
                <w:rStyle w:val="Hyperlink"/>
                <w:rFonts w:ascii="Arial" w:hAnsi="Arial" w:cs="Arial"/>
                <w:noProof/>
                <w:sz w:val="24"/>
              </w:rPr>
              <w:t>Primary Source 4</w:t>
            </w:r>
            <w:r w:rsidR="00C16419" w:rsidRPr="00C16419">
              <w:rPr>
                <w:rFonts w:ascii="Arial" w:hAnsi="Arial" w:cs="Arial"/>
                <w:noProof/>
                <w:webHidden/>
                <w:sz w:val="24"/>
              </w:rPr>
              <w:tab/>
            </w:r>
            <w:r w:rsidR="00C16419" w:rsidRPr="00C16419">
              <w:rPr>
                <w:rFonts w:ascii="Arial" w:hAnsi="Arial" w:cs="Arial"/>
                <w:noProof/>
                <w:webHidden/>
                <w:sz w:val="24"/>
              </w:rPr>
              <w:fldChar w:fldCharType="begin"/>
            </w:r>
            <w:r w:rsidR="00C16419" w:rsidRPr="00C16419">
              <w:rPr>
                <w:rFonts w:ascii="Arial" w:hAnsi="Arial" w:cs="Arial"/>
                <w:noProof/>
                <w:webHidden/>
                <w:sz w:val="24"/>
              </w:rPr>
              <w:instrText xml:space="preserve"> PAGEREF _Toc4491290 \h </w:instrText>
            </w:r>
            <w:r w:rsidR="00C16419" w:rsidRPr="00C16419">
              <w:rPr>
                <w:rFonts w:ascii="Arial" w:hAnsi="Arial" w:cs="Arial"/>
                <w:noProof/>
                <w:webHidden/>
                <w:sz w:val="24"/>
              </w:rPr>
            </w:r>
            <w:r w:rsidR="00C16419" w:rsidRPr="00C16419">
              <w:rPr>
                <w:rFonts w:ascii="Arial" w:hAnsi="Arial" w:cs="Arial"/>
                <w:noProof/>
                <w:webHidden/>
                <w:sz w:val="24"/>
              </w:rPr>
              <w:fldChar w:fldCharType="separate"/>
            </w:r>
            <w:r>
              <w:rPr>
                <w:rFonts w:ascii="Arial" w:hAnsi="Arial" w:cs="Arial"/>
                <w:noProof/>
                <w:webHidden/>
                <w:sz w:val="24"/>
              </w:rPr>
              <w:t>16</w:t>
            </w:r>
            <w:r w:rsidR="00C16419" w:rsidRPr="00C16419">
              <w:rPr>
                <w:rFonts w:ascii="Arial" w:hAnsi="Arial" w:cs="Arial"/>
                <w:noProof/>
                <w:webHidden/>
                <w:sz w:val="24"/>
              </w:rPr>
              <w:fldChar w:fldCharType="end"/>
            </w:r>
          </w:hyperlink>
        </w:p>
        <w:p w14:paraId="4942C443" w14:textId="24219B4C" w:rsidR="00C16419" w:rsidRDefault="00642C8D">
          <w:pPr>
            <w:pStyle w:val="TOC2"/>
            <w:rPr>
              <w:rFonts w:eastAsiaTheme="minorEastAsia"/>
              <w:noProof/>
              <w:lang w:val="en-CA" w:eastAsia="en-CA"/>
            </w:rPr>
          </w:pPr>
          <w:hyperlink w:anchor="_Toc4491291" w:history="1">
            <w:r w:rsidR="00C16419" w:rsidRPr="00C16419">
              <w:rPr>
                <w:rStyle w:val="Hyperlink"/>
                <w:rFonts w:ascii="Arial" w:hAnsi="Arial" w:cs="Arial"/>
                <w:noProof/>
                <w:sz w:val="24"/>
              </w:rPr>
              <w:t>Primary Source 5</w:t>
            </w:r>
            <w:r w:rsidR="00C16419" w:rsidRPr="00C16419">
              <w:rPr>
                <w:rFonts w:ascii="Arial" w:hAnsi="Arial" w:cs="Arial"/>
                <w:noProof/>
                <w:webHidden/>
                <w:sz w:val="24"/>
              </w:rPr>
              <w:tab/>
            </w:r>
            <w:r w:rsidR="00C16419" w:rsidRPr="00C16419">
              <w:rPr>
                <w:rFonts w:ascii="Arial" w:hAnsi="Arial" w:cs="Arial"/>
                <w:noProof/>
                <w:webHidden/>
                <w:sz w:val="24"/>
              </w:rPr>
              <w:fldChar w:fldCharType="begin"/>
            </w:r>
            <w:r w:rsidR="00C16419" w:rsidRPr="00C16419">
              <w:rPr>
                <w:rFonts w:ascii="Arial" w:hAnsi="Arial" w:cs="Arial"/>
                <w:noProof/>
                <w:webHidden/>
                <w:sz w:val="24"/>
              </w:rPr>
              <w:instrText xml:space="preserve"> PAGEREF _Toc4491291 \h </w:instrText>
            </w:r>
            <w:r w:rsidR="00C16419" w:rsidRPr="00C16419">
              <w:rPr>
                <w:rFonts w:ascii="Arial" w:hAnsi="Arial" w:cs="Arial"/>
                <w:noProof/>
                <w:webHidden/>
                <w:sz w:val="24"/>
              </w:rPr>
            </w:r>
            <w:r w:rsidR="00C16419" w:rsidRPr="00C16419">
              <w:rPr>
                <w:rFonts w:ascii="Arial" w:hAnsi="Arial" w:cs="Arial"/>
                <w:noProof/>
                <w:webHidden/>
                <w:sz w:val="24"/>
              </w:rPr>
              <w:fldChar w:fldCharType="separate"/>
            </w:r>
            <w:r>
              <w:rPr>
                <w:rFonts w:ascii="Arial" w:hAnsi="Arial" w:cs="Arial"/>
                <w:noProof/>
                <w:webHidden/>
                <w:sz w:val="24"/>
              </w:rPr>
              <w:t>17</w:t>
            </w:r>
            <w:r w:rsidR="00C16419" w:rsidRPr="00C16419">
              <w:rPr>
                <w:rFonts w:ascii="Arial" w:hAnsi="Arial" w:cs="Arial"/>
                <w:noProof/>
                <w:webHidden/>
                <w:sz w:val="24"/>
              </w:rPr>
              <w:fldChar w:fldCharType="end"/>
            </w:r>
          </w:hyperlink>
        </w:p>
        <w:p w14:paraId="1ED3C13E" w14:textId="6346BA15" w:rsidR="00D31C06" w:rsidRPr="00F60AAC" w:rsidRDefault="00D31C06">
          <w:pPr>
            <w:rPr>
              <w:rFonts w:ascii="Arial" w:hAnsi="Arial" w:cs="Arial"/>
              <w:sz w:val="24"/>
              <w:szCs w:val="24"/>
            </w:rPr>
          </w:pPr>
          <w:r w:rsidRPr="00F60AAC">
            <w:rPr>
              <w:rFonts w:ascii="Arial" w:hAnsi="Arial" w:cs="Arial"/>
              <w:b/>
              <w:bCs/>
              <w:noProof/>
              <w:sz w:val="24"/>
              <w:szCs w:val="24"/>
            </w:rPr>
            <w:fldChar w:fldCharType="end"/>
          </w:r>
        </w:p>
      </w:sdtContent>
    </w:sdt>
    <w:p w14:paraId="514FDD6D" w14:textId="77777777" w:rsidR="00691F0D" w:rsidRDefault="00691F0D" w:rsidP="00691F0D"/>
    <w:p w14:paraId="5FF0EF02" w14:textId="77777777" w:rsidR="009F16B4" w:rsidRDefault="009F16B4">
      <w:pPr>
        <w:rPr>
          <w:rFonts w:ascii="Arial" w:hAnsi="Arial" w:cs="Arial"/>
          <w:b/>
          <w:sz w:val="32"/>
          <w:szCs w:val="24"/>
        </w:rPr>
      </w:pPr>
      <w:r>
        <w:br w:type="page"/>
      </w:r>
    </w:p>
    <w:p w14:paraId="0DC188E6" w14:textId="440DC951" w:rsidR="0023401D" w:rsidRPr="00725F80" w:rsidRDefault="0023401D" w:rsidP="00AD2863">
      <w:pPr>
        <w:pStyle w:val="Heading2"/>
        <w:rPr>
          <w:sz w:val="24"/>
        </w:rPr>
      </w:pPr>
      <w:bookmarkStart w:id="4" w:name="_Toc4491273"/>
      <w:r w:rsidRPr="00725F80">
        <w:rPr>
          <w:sz w:val="24"/>
        </w:rPr>
        <w:lastRenderedPageBreak/>
        <w:t>Lesson Overview</w:t>
      </w:r>
      <w:bookmarkEnd w:id="4"/>
      <w:r w:rsidRPr="00725F80">
        <w:rPr>
          <w:sz w:val="24"/>
        </w:rPr>
        <w:t xml:space="preserve"> </w:t>
      </w:r>
    </w:p>
    <w:p w14:paraId="5EE6CB1A" w14:textId="77777777" w:rsidR="0023401D" w:rsidRPr="00725F80" w:rsidRDefault="0023401D" w:rsidP="0023401D">
      <w:pPr>
        <w:spacing w:after="0" w:line="240" w:lineRule="auto"/>
        <w:rPr>
          <w:rFonts w:ascii="Arial" w:hAnsi="Arial" w:cs="Arial"/>
          <w:sz w:val="24"/>
          <w:szCs w:val="24"/>
        </w:rPr>
      </w:pPr>
    </w:p>
    <w:p w14:paraId="7DF5F3D1" w14:textId="0E3FDB4D" w:rsidR="0023401D" w:rsidRPr="00725F80" w:rsidRDefault="0023401D" w:rsidP="0023401D">
      <w:pPr>
        <w:spacing w:after="0" w:line="240" w:lineRule="auto"/>
        <w:rPr>
          <w:rFonts w:ascii="Arial" w:hAnsi="Arial" w:cs="Arial"/>
          <w:sz w:val="24"/>
          <w:szCs w:val="24"/>
        </w:rPr>
      </w:pPr>
      <w:r w:rsidRPr="00725F80">
        <w:rPr>
          <w:rFonts w:ascii="Arial" w:hAnsi="Arial" w:cs="Arial"/>
          <w:sz w:val="24"/>
          <w:szCs w:val="24"/>
        </w:rPr>
        <w:t xml:space="preserve">Summary: </w:t>
      </w:r>
      <w:r w:rsidR="00171F43" w:rsidRPr="00725F80">
        <w:rPr>
          <w:rFonts w:ascii="Arial" w:hAnsi="Arial" w:cs="Arial"/>
          <w:sz w:val="24"/>
          <w:szCs w:val="24"/>
        </w:rPr>
        <w:t>using primary source</w:t>
      </w:r>
      <w:r w:rsidR="00CF6E79">
        <w:rPr>
          <w:rFonts w:ascii="Arial" w:hAnsi="Arial" w:cs="Arial"/>
          <w:sz w:val="24"/>
          <w:szCs w:val="24"/>
        </w:rPr>
        <w:t xml:space="preserve"> evidence</w:t>
      </w:r>
      <w:r w:rsidR="00171F43" w:rsidRPr="00725F80">
        <w:rPr>
          <w:rFonts w:ascii="Arial" w:hAnsi="Arial" w:cs="Arial"/>
          <w:sz w:val="24"/>
          <w:szCs w:val="24"/>
        </w:rPr>
        <w:t xml:space="preserve">, students will </w:t>
      </w:r>
      <w:r w:rsidR="00790D55">
        <w:rPr>
          <w:rFonts w:ascii="Arial" w:hAnsi="Arial" w:cs="Arial"/>
          <w:sz w:val="24"/>
          <w:szCs w:val="24"/>
        </w:rPr>
        <w:t>assess the impact of</w:t>
      </w:r>
      <w:r w:rsidR="00CF6E79">
        <w:rPr>
          <w:rFonts w:ascii="Arial" w:hAnsi="Arial" w:cs="Arial"/>
          <w:sz w:val="24"/>
          <w:szCs w:val="24"/>
        </w:rPr>
        <w:t xml:space="preserve"> human</w:t>
      </w:r>
      <w:r w:rsidR="00E4798F">
        <w:rPr>
          <w:rFonts w:ascii="Arial" w:hAnsi="Arial" w:cs="Arial"/>
          <w:sz w:val="24"/>
          <w:szCs w:val="24"/>
        </w:rPr>
        <w:t>s</w:t>
      </w:r>
      <w:r w:rsidR="00CF6E79">
        <w:rPr>
          <w:rFonts w:ascii="Arial" w:hAnsi="Arial" w:cs="Arial"/>
          <w:sz w:val="24"/>
          <w:szCs w:val="24"/>
        </w:rPr>
        <w:t xml:space="preserve"> on the</w:t>
      </w:r>
      <w:r w:rsidR="00790D55">
        <w:rPr>
          <w:rFonts w:ascii="Arial" w:hAnsi="Arial" w:cs="Arial"/>
          <w:sz w:val="24"/>
          <w:szCs w:val="24"/>
        </w:rPr>
        <w:t xml:space="preserve"> sustainability of different ecosystems</w:t>
      </w:r>
      <w:r w:rsidR="00CF6E79">
        <w:rPr>
          <w:rFonts w:ascii="Arial" w:hAnsi="Arial" w:cs="Arial"/>
          <w:sz w:val="24"/>
          <w:szCs w:val="24"/>
        </w:rPr>
        <w:t xml:space="preserve"> </w:t>
      </w:r>
      <w:r w:rsidR="00171F43" w:rsidRPr="00725F80">
        <w:rPr>
          <w:rFonts w:ascii="Arial" w:hAnsi="Arial" w:cs="Arial"/>
          <w:sz w:val="24"/>
          <w:szCs w:val="24"/>
        </w:rPr>
        <w:t>through a case study of the response to rising populations of sea lampreys in the Great Lakes.</w:t>
      </w:r>
    </w:p>
    <w:p w14:paraId="3E055833" w14:textId="77777777" w:rsidR="0023401D" w:rsidRPr="00725F80" w:rsidRDefault="0023401D" w:rsidP="0023401D">
      <w:pPr>
        <w:spacing w:after="0" w:line="240" w:lineRule="auto"/>
        <w:rPr>
          <w:rFonts w:ascii="Arial" w:hAnsi="Arial" w:cs="Arial"/>
          <w:sz w:val="24"/>
          <w:szCs w:val="24"/>
        </w:rPr>
      </w:pPr>
    </w:p>
    <w:p w14:paraId="54ADA5FD" w14:textId="1A0FA7BF" w:rsidR="0023401D" w:rsidRPr="00725F80" w:rsidRDefault="0023401D" w:rsidP="00B55D37">
      <w:pPr>
        <w:spacing w:after="0" w:line="240" w:lineRule="auto"/>
        <w:rPr>
          <w:rFonts w:ascii="Arial" w:hAnsi="Arial" w:cs="Arial"/>
          <w:sz w:val="24"/>
          <w:szCs w:val="24"/>
        </w:rPr>
      </w:pPr>
      <w:r w:rsidRPr="00725F80">
        <w:rPr>
          <w:rFonts w:ascii="Arial" w:hAnsi="Arial" w:cs="Arial"/>
          <w:sz w:val="24"/>
          <w:szCs w:val="24"/>
        </w:rPr>
        <w:t xml:space="preserve">Key Question: </w:t>
      </w:r>
      <w:r w:rsidR="00F1682D">
        <w:rPr>
          <w:rFonts w:ascii="Arial" w:hAnsi="Arial" w:cs="Arial"/>
          <w:sz w:val="24"/>
          <w:szCs w:val="24"/>
        </w:rPr>
        <w:t>what were the outcomes of Ontario’s sea lamprey control program?</w:t>
      </w:r>
    </w:p>
    <w:p w14:paraId="0B9A6D1D" w14:textId="77777777" w:rsidR="00171F43" w:rsidRPr="00725F80" w:rsidRDefault="00171F43" w:rsidP="00B55D37">
      <w:pPr>
        <w:spacing w:after="0" w:line="240" w:lineRule="auto"/>
        <w:rPr>
          <w:rFonts w:ascii="Arial" w:hAnsi="Arial" w:cs="Arial"/>
          <w:sz w:val="24"/>
          <w:szCs w:val="24"/>
        </w:rPr>
      </w:pPr>
    </w:p>
    <w:p w14:paraId="1F1CB707" w14:textId="128643DC" w:rsidR="00B55D37" w:rsidRPr="00725F80" w:rsidRDefault="00171F43" w:rsidP="00B55D37">
      <w:pPr>
        <w:spacing w:after="0" w:line="240" w:lineRule="auto"/>
        <w:rPr>
          <w:rFonts w:ascii="Arial" w:hAnsi="Arial" w:cs="Arial"/>
          <w:sz w:val="24"/>
          <w:szCs w:val="24"/>
        </w:rPr>
      </w:pPr>
      <w:r w:rsidRPr="00725F80">
        <w:rPr>
          <w:rFonts w:ascii="Arial" w:hAnsi="Arial" w:cs="Arial"/>
          <w:sz w:val="24"/>
          <w:szCs w:val="24"/>
          <w:u w:val="single"/>
        </w:rPr>
        <w:t>Big Ideas</w:t>
      </w:r>
      <w:r w:rsidR="0023401D" w:rsidRPr="00725F80">
        <w:rPr>
          <w:rFonts w:ascii="Arial" w:hAnsi="Arial" w:cs="Arial"/>
          <w:sz w:val="24"/>
          <w:szCs w:val="24"/>
          <w:u w:val="single"/>
        </w:rPr>
        <w:t>:</w:t>
      </w:r>
    </w:p>
    <w:p w14:paraId="43E60984" w14:textId="6B07E870" w:rsidR="00171F43" w:rsidRPr="00725F80" w:rsidRDefault="00171F43" w:rsidP="00B55D37">
      <w:pPr>
        <w:spacing w:after="0" w:line="240" w:lineRule="auto"/>
        <w:rPr>
          <w:rFonts w:ascii="Arial" w:hAnsi="Arial" w:cs="Arial"/>
          <w:sz w:val="24"/>
          <w:szCs w:val="24"/>
        </w:rPr>
      </w:pPr>
    </w:p>
    <w:p w14:paraId="6DA79D5D" w14:textId="77777777" w:rsidR="00171F43" w:rsidRPr="00725F80" w:rsidRDefault="00171F43" w:rsidP="00171F43">
      <w:pPr>
        <w:pStyle w:val="ListParagraph"/>
        <w:numPr>
          <w:ilvl w:val="0"/>
          <w:numId w:val="22"/>
        </w:numPr>
        <w:rPr>
          <w:rFonts w:ascii="Arial" w:hAnsi="Arial" w:cs="Arial"/>
          <w:sz w:val="24"/>
          <w:szCs w:val="24"/>
        </w:rPr>
      </w:pPr>
      <w:r w:rsidRPr="00725F80">
        <w:rPr>
          <w:rFonts w:ascii="Arial" w:hAnsi="Arial" w:cs="Arial"/>
          <w:sz w:val="24"/>
          <w:szCs w:val="24"/>
        </w:rPr>
        <w:t xml:space="preserve">Ecosystems are dynamic and </w:t>
      </w:r>
      <w:proofErr w:type="gramStart"/>
      <w:r w:rsidRPr="00725F80">
        <w:rPr>
          <w:rFonts w:ascii="Arial" w:hAnsi="Arial" w:cs="Arial"/>
          <w:sz w:val="24"/>
          <w:szCs w:val="24"/>
        </w:rPr>
        <w:t>have the ability to</w:t>
      </w:r>
      <w:proofErr w:type="gramEnd"/>
      <w:r w:rsidRPr="00725F80">
        <w:rPr>
          <w:rFonts w:ascii="Arial" w:hAnsi="Arial" w:cs="Arial"/>
          <w:sz w:val="24"/>
          <w:szCs w:val="24"/>
        </w:rPr>
        <w:t xml:space="preserve"> respond to change, within limits, while maintaining their ecological balance.</w:t>
      </w:r>
    </w:p>
    <w:p w14:paraId="6CDF2054" w14:textId="7B564492" w:rsidR="00171F43" w:rsidRPr="00725F80" w:rsidRDefault="00F60AAC" w:rsidP="00171F43">
      <w:pPr>
        <w:pStyle w:val="ListParagraph"/>
        <w:numPr>
          <w:ilvl w:val="0"/>
          <w:numId w:val="22"/>
        </w:numPr>
        <w:rPr>
          <w:rFonts w:ascii="Arial" w:hAnsi="Arial" w:cs="Arial"/>
          <w:sz w:val="24"/>
          <w:szCs w:val="24"/>
        </w:rPr>
      </w:pPr>
      <w:r>
        <w:rPr>
          <w:rFonts w:ascii="Arial" w:hAnsi="Arial" w:cs="Arial"/>
          <w:sz w:val="24"/>
          <w:szCs w:val="24"/>
        </w:rPr>
        <w:t>Humans</w:t>
      </w:r>
      <w:r w:rsidR="00171F43" w:rsidRPr="00725F80">
        <w:rPr>
          <w:rFonts w:ascii="Arial" w:hAnsi="Arial" w:cs="Arial"/>
          <w:sz w:val="24"/>
          <w:szCs w:val="24"/>
        </w:rPr>
        <w:t xml:space="preserve"> have the responsibility to regulate their impact on the sustainability of ecosystems in order to preserve them for future generations.</w:t>
      </w:r>
    </w:p>
    <w:p w14:paraId="3DAC724E" w14:textId="441B01C7" w:rsidR="0023401D" w:rsidRPr="00725F80" w:rsidRDefault="00171F43" w:rsidP="00171F43">
      <w:pPr>
        <w:pStyle w:val="ListParagraph"/>
        <w:numPr>
          <w:ilvl w:val="0"/>
          <w:numId w:val="22"/>
        </w:numPr>
        <w:rPr>
          <w:rFonts w:ascii="Arial" w:hAnsi="Arial" w:cs="Arial"/>
          <w:sz w:val="24"/>
          <w:szCs w:val="24"/>
        </w:rPr>
        <w:sectPr w:rsidR="0023401D" w:rsidRPr="00725F80">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r w:rsidRPr="00725F80">
        <w:rPr>
          <w:rFonts w:ascii="Arial" w:hAnsi="Arial" w:cs="Arial"/>
          <w:sz w:val="24"/>
          <w:szCs w:val="24"/>
        </w:rPr>
        <w:t>Scientific investigation skills</w:t>
      </w:r>
    </w:p>
    <w:p w14:paraId="0D3660C5" w14:textId="766DC29F" w:rsidR="00D57171" w:rsidRPr="00725F80" w:rsidRDefault="00D57171" w:rsidP="00171F43">
      <w:pPr>
        <w:rPr>
          <w:rFonts w:ascii="Arial" w:hAnsi="Arial" w:cs="Arial"/>
          <w:sz w:val="24"/>
          <w:szCs w:val="24"/>
        </w:rPr>
        <w:sectPr w:rsidR="00D57171" w:rsidRPr="00725F80" w:rsidSect="008541AD">
          <w:type w:val="continuous"/>
          <w:pgSz w:w="12240" w:h="15840"/>
          <w:pgMar w:top="1440" w:right="1440" w:bottom="1440" w:left="1440" w:header="720" w:footer="720" w:gutter="0"/>
          <w:cols w:num="2" w:space="720"/>
          <w:docGrid w:linePitch="360"/>
        </w:sectPr>
      </w:pPr>
    </w:p>
    <w:p w14:paraId="382D3F01" w14:textId="00C3411A" w:rsidR="00B55D37" w:rsidRPr="00725F80" w:rsidRDefault="00171F43" w:rsidP="00B55D37">
      <w:pPr>
        <w:spacing w:after="0" w:line="240" w:lineRule="auto"/>
        <w:rPr>
          <w:rFonts w:ascii="Arial" w:hAnsi="Arial" w:cs="Arial"/>
          <w:sz w:val="24"/>
          <w:szCs w:val="24"/>
          <w:u w:val="single"/>
        </w:rPr>
      </w:pPr>
      <w:r w:rsidRPr="00725F80">
        <w:rPr>
          <w:rFonts w:ascii="Arial" w:hAnsi="Arial" w:cs="Arial"/>
          <w:sz w:val="24"/>
          <w:szCs w:val="24"/>
          <w:u w:val="single"/>
        </w:rPr>
        <w:t>Critical</w:t>
      </w:r>
      <w:r w:rsidR="00AD2863" w:rsidRPr="00725F80">
        <w:rPr>
          <w:rFonts w:ascii="Arial" w:hAnsi="Arial" w:cs="Arial"/>
          <w:sz w:val="24"/>
          <w:szCs w:val="24"/>
          <w:u w:val="single"/>
        </w:rPr>
        <w:t xml:space="preserve"> Thinking Concept</w:t>
      </w:r>
      <w:r w:rsidR="006F5F55" w:rsidRPr="00725F80">
        <w:rPr>
          <w:rFonts w:ascii="Arial" w:hAnsi="Arial" w:cs="Arial"/>
          <w:sz w:val="24"/>
          <w:szCs w:val="24"/>
          <w:u w:val="single"/>
        </w:rPr>
        <w:t>s:</w:t>
      </w:r>
    </w:p>
    <w:p w14:paraId="0AEB0658" w14:textId="3AD6E3A7" w:rsidR="006F5F55" w:rsidRPr="00725F80" w:rsidRDefault="006F5F55" w:rsidP="00B55D37">
      <w:pPr>
        <w:spacing w:after="0" w:line="240" w:lineRule="auto"/>
        <w:rPr>
          <w:rFonts w:ascii="Arial" w:hAnsi="Arial" w:cs="Arial"/>
          <w:sz w:val="24"/>
          <w:szCs w:val="24"/>
        </w:rPr>
      </w:pPr>
      <w:r w:rsidRPr="00725F80">
        <w:rPr>
          <w:rFonts w:ascii="Arial" w:hAnsi="Arial" w:cs="Arial"/>
          <w:sz w:val="24"/>
          <w:szCs w:val="24"/>
        </w:rPr>
        <w:t xml:space="preserve"> </w:t>
      </w:r>
    </w:p>
    <w:p w14:paraId="755F0993" w14:textId="77777777" w:rsidR="006F5F55" w:rsidRPr="00725F80" w:rsidRDefault="006F5F55" w:rsidP="00B55D37">
      <w:pPr>
        <w:spacing w:after="0" w:line="240" w:lineRule="auto"/>
        <w:rPr>
          <w:rFonts w:ascii="Arial" w:hAnsi="Arial" w:cs="Arial"/>
          <w:sz w:val="24"/>
          <w:szCs w:val="24"/>
        </w:rPr>
        <w:sectPr w:rsidR="006F5F55" w:rsidRPr="00725F80" w:rsidSect="004D7FC3">
          <w:type w:val="continuous"/>
          <w:pgSz w:w="12240" w:h="15840"/>
          <w:pgMar w:top="1440" w:right="1440" w:bottom="1440" w:left="1440" w:header="720" w:footer="720" w:gutter="0"/>
          <w:cols w:space="720"/>
          <w:docGrid w:linePitch="360"/>
        </w:sectPr>
      </w:pPr>
    </w:p>
    <w:p w14:paraId="3086FAF0" w14:textId="77777777" w:rsidR="006F5F55" w:rsidRPr="00725F80" w:rsidRDefault="006F5F55" w:rsidP="00B55D37">
      <w:pPr>
        <w:pStyle w:val="ListParagraph"/>
        <w:numPr>
          <w:ilvl w:val="0"/>
          <w:numId w:val="3"/>
        </w:numPr>
        <w:contextualSpacing w:val="0"/>
        <w:rPr>
          <w:rFonts w:ascii="Arial" w:hAnsi="Arial" w:cs="Arial"/>
          <w:sz w:val="24"/>
          <w:szCs w:val="24"/>
        </w:rPr>
      </w:pPr>
      <w:r w:rsidRPr="00725F80">
        <w:rPr>
          <w:rFonts w:ascii="Arial" w:hAnsi="Arial" w:cs="Arial"/>
          <w:sz w:val="24"/>
          <w:szCs w:val="24"/>
        </w:rPr>
        <w:t xml:space="preserve">Use </w:t>
      </w:r>
      <w:r w:rsidRPr="00725F80">
        <w:rPr>
          <w:rFonts w:ascii="Arial" w:hAnsi="Arial" w:cs="Arial"/>
          <w:i/>
          <w:sz w:val="24"/>
          <w:szCs w:val="24"/>
        </w:rPr>
        <w:t>primary source</w:t>
      </w:r>
      <w:r w:rsidRPr="00725F80">
        <w:rPr>
          <w:rFonts w:ascii="Arial" w:hAnsi="Arial" w:cs="Arial"/>
          <w:sz w:val="24"/>
          <w:szCs w:val="24"/>
        </w:rPr>
        <w:t xml:space="preserve"> evidence</w:t>
      </w:r>
    </w:p>
    <w:p w14:paraId="00847EEB" w14:textId="4D0A38A9" w:rsidR="006F5F55" w:rsidRPr="009F7F53" w:rsidRDefault="006F5F55" w:rsidP="00B55D37">
      <w:pPr>
        <w:pStyle w:val="ListParagraph"/>
        <w:numPr>
          <w:ilvl w:val="0"/>
          <w:numId w:val="3"/>
        </w:numPr>
        <w:contextualSpacing w:val="0"/>
        <w:rPr>
          <w:rFonts w:ascii="Arial" w:hAnsi="Arial" w:cs="Arial"/>
          <w:sz w:val="24"/>
          <w:szCs w:val="24"/>
        </w:rPr>
      </w:pPr>
      <w:r w:rsidRPr="00725F80">
        <w:rPr>
          <w:rFonts w:ascii="Arial" w:hAnsi="Arial" w:cs="Arial"/>
          <w:sz w:val="24"/>
          <w:szCs w:val="24"/>
        </w:rPr>
        <w:t xml:space="preserve">Identify </w:t>
      </w:r>
      <w:r w:rsidRPr="00725F80">
        <w:rPr>
          <w:rFonts w:ascii="Arial" w:hAnsi="Arial" w:cs="Arial"/>
          <w:i/>
          <w:sz w:val="24"/>
          <w:szCs w:val="24"/>
        </w:rPr>
        <w:t>continuity and change</w:t>
      </w:r>
    </w:p>
    <w:p w14:paraId="52E6F875" w14:textId="7CF992C3" w:rsidR="006F5F55" w:rsidRPr="00252F3C" w:rsidRDefault="006F5F55" w:rsidP="00B55D37">
      <w:pPr>
        <w:pStyle w:val="ListParagraph"/>
        <w:numPr>
          <w:ilvl w:val="0"/>
          <w:numId w:val="3"/>
        </w:numPr>
        <w:contextualSpacing w:val="0"/>
        <w:rPr>
          <w:rFonts w:ascii="Arial" w:hAnsi="Arial" w:cs="Arial"/>
          <w:sz w:val="24"/>
          <w:szCs w:val="24"/>
        </w:rPr>
        <w:sectPr w:rsidR="006F5F55" w:rsidRPr="00252F3C" w:rsidSect="006F5F55">
          <w:type w:val="continuous"/>
          <w:pgSz w:w="12240" w:h="15840"/>
          <w:pgMar w:top="1440" w:right="1440" w:bottom="1440" w:left="1440" w:header="720" w:footer="720" w:gutter="0"/>
          <w:cols w:num="2" w:space="720"/>
          <w:docGrid w:linePitch="360"/>
        </w:sectPr>
      </w:pPr>
      <w:r w:rsidRPr="00725F80">
        <w:rPr>
          <w:rFonts w:ascii="Arial" w:hAnsi="Arial" w:cs="Arial"/>
          <w:sz w:val="24"/>
          <w:szCs w:val="24"/>
        </w:rPr>
        <w:t xml:space="preserve">Take </w:t>
      </w:r>
      <w:r w:rsidRPr="00725F80">
        <w:rPr>
          <w:rFonts w:ascii="Arial" w:hAnsi="Arial" w:cs="Arial"/>
          <w:i/>
          <w:sz w:val="24"/>
          <w:szCs w:val="24"/>
        </w:rPr>
        <w:t>historical perspective</w:t>
      </w:r>
      <w:r w:rsidR="00252F3C">
        <w:rPr>
          <w:rFonts w:ascii="Arial" w:hAnsi="Arial" w:cs="Arial"/>
          <w:i/>
          <w:sz w:val="24"/>
          <w:szCs w:val="24"/>
        </w:rPr>
        <w:t>s</w:t>
      </w:r>
    </w:p>
    <w:p w14:paraId="4FCD7432" w14:textId="77777777" w:rsidR="00171F43" w:rsidRPr="004F1D2B" w:rsidRDefault="00171F43" w:rsidP="004F1D2B"/>
    <w:p w14:paraId="01D67567" w14:textId="513B71F8" w:rsidR="00305271" w:rsidRPr="00725F80" w:rsidRDefault="00171F43" w:rsidP="00AD2863">
      <w:pPr>
        <w:pStyle w:val="Heading2"/>
        <w:rPr>
          <w:sz w:val="24"/>
        </w:rPr>
      </w:pPr>
      <w:bookmarkStart w:id="5" w:name="_Toc4491274"/>
      <w:r w:rsidRPr="00725F80">
        <w:rPr>
          <w:sz w:val="24"/>
        </w:rPr>
        <w:t xml:space="preserve">Specific </w:t>
      </w:r>
      <w:r w:rsidR="00B55D37" w:rsidRPr="00725F80">
        <w:rPr>
          <w:sz w:val="24"/>
        </w:rPr>
        <w:t>Expectations</w:t>
      </w:r>
      <w:bookmarkEnd w:id="5"/>
    </w:p>
    <w:p w14:paraId="60E852C9" w14:textId="77777777" w:rsidR="00B55D37" w:rsidRPr="00725F80" w:rsidRDefault="00B55D37" w:rsidP="00B55D37">
      <w:pPr>
        <w:spacing w:after="0" w:line="240" w:lineRule="auto"/>
        <w:rPr>
          <w:rFonts w:ascii="Arial" w:hAnsi="Arial" w:cs="Arial"/>
          <w:sz w:val="24"/>
          <w:szCs w:val="24"/>
        </w:rPr>
      </w:pPr>
    </w:p>
    <w:p w14:paraId="1B629C2E" w14:textId="48CB15B1" w:rsidR="00305271" w:rsidRPr="00725F80" w:rsidRDefault="0023401D" w:rsidP="00B55D37">
      <w:pPr>
        <w:spacing w:after="0" w:line="240" w:lineRule="auto"/>
        <w:rPr>
          <w:rFonts w:ascii="Arial" w:hAnsi="Arial" w:cs="Arial"/>
          <w:sz w:val="24"/>
          <w:szCs w:val="24"/>
        </w:rPr>
      </w:pPr>
      <w:r w:rsidRPr="00725F80">
        <w:rPr>
          <w:rFonts w:ascii="Arial" w:hAnsi="Arial" w:cs="Arial"/>
          <w:sz w:val="24"/>
          <w:szCs w:val="24"/>
        </w:rPr>
        <w:t>After this lesson, s</w:t>
      </w:r>
      <w:r w:rsidR="00305271" w:rsidRPr="00725F80">
        <w:rPr>
          <w:rFonts w:ascii="Arial" w:hAnsi="Arial" w:cs="Arial"/>
          <w:sz w:val="24"/>
          <w:szCs w:val="24"/>
        </w:rPr>
        <w:t>tudent</w:t>
      </w:r>
      <w:r w:rsidR="00B55D37" w:rsidRPr="00725F80">
        <w:rPr>
          <w:rFonts w:ascii="Arial" w:hAnsi="Arial" w:cs="Arial"/>
          <w:sz w:val="24"/>
          <w:szCs w:val="24"/>
        </w:rPr>
        <w:t>s</w:t>
      </w:r>
      <w:r w:rsidR="00305271" w:rsidRPr="00725F80">
        <w:rPr>
          <w:rFonts w:ascii="Arial" w:hAnsi="Arial" w:cs="Arial"/>
          <w:sz w:val="24"/>
          <w:szCs w:val="24"/>
        </w:rPr>
        <w:t xml:space="preserve"> will: </w:t>
      </w:r>
    </w:p>
    <w:p w14:paraId="6A9FAFF2" w14:textId="77777777" w:rsidR="00171F43" w:rsidRPr="00725F80" w:rsidRDefault="00171F43" w:rsidP="00171F43">
      <w:pPr>
        <w:spacing w:after="0" w:line="240" w:lineRule="auto"/>
        <w:rPr>
          <w:rFonts w:ascii="Arial" w:hAnsi="Arial" w:cs="Arial"/>
          <w:sz w:val="24"/>
          <w:szCs w:val="24"/>
        </w:rPr>
      </w:pPr>
    </w:p>
    <w:p w14:paraId="2E6BFF81" w14:textId="0CE243E7" w:rsidR="00171F43" w:rsidRPr="00725F80" w:rsidRDefault="00892085" w:rsidP="00892085">
      <w:pPr>
        <w:pStyle w:val="ListParagraph"/>
        <w:numPr>
          <w:ilvl w:val="0"/>
          <w:numId w:val="23"/>
        </w:numPr>
        <w:spacing w:before="120" w:after="120"/>
        <w:contextualSpacing w:val="0"/>
        <w:rPr>
          <w:rFonts w:ascii="Arial" w:hAnsi="Arial" w:cs="Arial"/>
          <w:sz w:val="24"/>
          <w:szCs w:val="24"/>
        </w:rPr>
      </w:pPr>
      <w:r w:rsidRPr="00725F80">
        <w:rPr>
          <w:rFonts w:ascii="Arial" w:hAnsi="Arial" w:cs="Arial"/>
          <w:sz w:val="24"/>
          <w:szCs w:val="24"/>
        </w:rPr>
        <w:t xml:space="preserve">A1: </w:t>
      </w:r>
      <w:r w:rsidR="00171F43" w:rsidRPr="00725F80">
        <w:rPr>
          <w:rFonts w:ascii="Arial" w:hAnsi="Arial" w:cs="Arial"/>
          <w:sz w:val="24"/>
          <w:szCs w:val="24"/>
        </w:rPr>
        <w:t>demonstrate scientific investigation skills (related to both inquiry and research) in the four areas of skills (initiating and planning, performing and recording, analy</w:t>
      </w:r>
      <w:r w:rsidR="00E4798F">
        <w:rPr>
          <w:rFonts w:ascii="Arial" w:hAnsi="Arial" w:cs="Arial"/>
          <w:sz w:val="24"/>
          <w:szCs w:val="24"/>
        </w:rPr>
        <w:t>z</w:t>
      </w:r>
      <w:r w:rsidR="00171F43" w:rsidRPr="00725F80">
        <w:rPr>
          <w:rFonts w:ascii="Arial" w:hAnsi="Arial" w:cs="Arial"/>
          <w:sz w:val="24"/>
          <w:szCs w:val="24"/>
        </w:rPr>
        <w:t>ing and interpreting, and communicating);</w:t>
      </w:r>
    </w:p>
    <w:p w14:paraId="487CFE6F" w14:textId="550D9984" w:rsidR="00892085" w:rsidRPr="00725F80" w:rsidRDefault="00892085" w:rsidP="00892085">
      <w:pPr>
        <w:pStyle w:val="ListParagraph"/>
        <w:numPr>
          <w:ilvl w:val="0"/>
          <w:numId w:val="23"/>
        </w:numPr>
        <w:spacing w:before="120" w:after="120"/>
        <w:contextualSpacing w:val="0"/>
        <w:rPr>
          <w:rFonts w:ascii="Arial" w:hAnsi="Arial" w:cs="Arial"/>
          <w:sz w:val="24"/>
          <w:szCs w:val="24"/>
        </w:rPr>
      </w:pPr>
      <w:r w:rsidRPr="00725F80">
        <w:rPr>
          <w:rFonts w:ascii="Arial" w:hAnsi="Arial" w:cs="Arial"/>
          <w:sz w:val="24"/>
          <w:szCs w:val="24"/>
        </w:rPr>
        <w:t>B1: assess the impact of human activities on the sustainability of terrestrial and/or aquatic ecosystems, and evaluate the effectiveness of courses of action intended to remedy or mitigate negative impacts;</w:t>
      </w:r>
    </w:p>
    <w:p w14:paraId="06E0ADB2" w14:textId="0B94915E" w:rsidR="00892085" w:rsidRPr="00725F80" w:rsidRDefault="00892085" w:rsidP="00892085">
      <w:pPr>
        <w:pStyle w:val="ListParagraph"/>
        <w:numPr>
          <w:ilvl w:val="0"/>
          <w:numId w:val="23"/>
        </w:numPr>
        <w:spacing w:before="120" w:after="120"/>
        <w:contextualSpacing w:val="0"/>
        <w:rPr>
          <w:rFonts w:ascii="Arial" w:hAnsi="Arial" w:cs="Arial"/>
          <w:sz w:val="24"/>
          <w:szCs w:val="24"/>
        </w:rPr>
      </w:pPr>
      <w:r w:rsidRPr="00725F80">
        <w:rPr>
          <w:rFonts w:ascii="Arial" w:hAnsi="Arial" w:cs="Arial"/>
          <w:sz w:val="24"/>
          <w:szCs w:val="24"/>
        </w:rPr>
        <w:t>B2: investigate factors related to human activity that affect terrestrial and aquatic ecosystems, and explain how they affect the sustainability of these ecosystems;</w:t>
      </w:r>
    </w:p>
    <w:p w14:paraId="55EF5CCF" w14:textId="5D172100" w:rsidR="00892085" w:rsidRDefault="00892085" w:rsidP="00892085">
      <w:pPr>
        <w:pStyle w:val="ListParagraph"/>
        <w:numPr>
          <w:ilvl w:val="0"/>
          <w:numId w:val="23"/>
        </w:numPr>
        <w:spacing w:before="120" w:after="120"/>
        <w:contextualSpacing w:val="0"/>
        <w:rPr>
          <w:rFonts w:ascii="Arial" w:hAnsi="Arial" w:cs="Arial"/>
          <w:sz w:val="24"/>
          <w:szCs w:val="24"/>
        </w:rPr>
      </w:pPr>
      <w:r w:rsidRPr="00725F80">
        <w:rPr>
          <w:rFonts w:ascii="Arial" w:hAnsi="Arial" w:cs="Arial"/>
          <w:sz w:val="24"/>
          <w:szCs w:val="24"/>
        </w:rPr>
        <w:t>B3: demonstrate an understanding of the dynamic nature of ecosystems, particularly in terms of ecological balance and the impact of human activity on the sustainability of terrestrial and aquatic ecosystems.</w:t>
      </w:r>
    </w:p>
    <w:p w14:paraId="5B59E260" w14:textId="77777777" w:rsidR="008E0411" w:rsidRPr="00725F80" w:rsidRDefault="008E0411" w:rsidP="008E0411">
      <w:pPr>
        <w:pStyle w:val="ListParagraph"/>
        <w:spacing w:before="120" w:after="120"/>
        <w:contextualSpacing w:val="0"/>
        <w:rPr>
          <w:rFonts w:ascii="Arial" w:hAnsi="Arial" w:cs="Arial"/>
          <w:sz w:val="24"/>
          <w:szCs w:val="24"/>
        </w:rPr>
      </w:pPr>
    </w:p>
    <w:p w14:paraId="36BFA9D8" w14:textId="77777777" w:rsidR="008E0411" w:rsidRDefault="008E0411">
      <w:pPr>
        <w:rPr>
          <w:rFonts w:ascii="Arial" w:hAnsi="Arial" w:cs="Arial"/>
          <w:b/>
          <w:sz w:val="32"/>
          <w:szCs w:val="24"/>
        </w:rPr>
      </w:pPr>
      <w:r>
        <w:br w:type="page"/>
      </w:r>
    </w:p>
    <w:p w14:paraId="7DA55839" w14:textId="224E73DD" w:rsidR="008E0411" w:rsidRPr="0023401D" w:rsidRDefault="008E0411" w:rsidP="008E0411">
      <w:pPr>
        <w:pStyle w:val="Heading2"/>
      </w:pPr>
      <w:bookmarkStart w:id="6" w:name="_Toc4491275"/>
      <w:r w:rsidRPr="0023401D">
        <w:lastRenderedPageBreak/>
        <w:t>Materials/Resources</w:t>
      </w:r>
      <w:bookmarkEnd w:id="6"/>
    </w:p>
    <w:p w14:paraId="4B36714D" w14:textId="77777777" w:rsidR="008E0411" w:rsidRDefault="008E0411" w:rsidP="008E0411">
      <w:pPr>
        <w:pStyle w:val="ListParagraph"/>
        <w:rPr>
          <w:rFonts w:ascii="Arial" w:hAnsi="Arial" w:cs="Arial"/>
          <w:sz w:val="24"/>
          <w:szCs w:val="24"/>
        </w:rPr>
      </w:pPr>
    </w:p>
    <w:p w14:paraId="02A574B6" w14:textId="77777777" w:rsidR="008E0411" w:rsidRPr="00E44EDC" w:rsidRDefault="008E0411" w:rsidP="008E0411">
      <w:pPr>
        <w:pStyle w:val="ListParagraph"/>
        <w:numPr>
          <w:ilvl w:val="0"/>
          <w:numId w:val="12"/>
        </w:numPr>
        <w:rPr>
          <w:rFonts w:ascii="Arial" w:hAnsi="Arial" w:cs="Arial"/>
          <w:sz w:val="24"/>
          <w:szCs w:val="24"/>
        </w:rPr>
      </w:pPr>
      <w:r w:rsidRPr="00E44EDC">
        <w:rPr>
          <w:rFonts w:ascii="Arial" w:hAnsi="Arial" w:cs="Arial"/>
          <w:sz w:val="24"/>
          <w:szCs w:val="24"/>
        </w:rPr>
        <w:t xml:space="preserve">Paper </w:t>
      </w:r>
      <w:r>
        <w:rPr>
          <w:rFonts w:ascii="Arial" w:hAnsi="Arial" w:cs="Arial"/>
          <w:sz w:val="24"/>
          <w:szCs w:val="24"/>
        </w:rPr>
        <w:t>for printing activity s</w:t>
      </w:r>
      <w:r w:rsidRPr="00E44EDC">
        <w:rPr>
          <w:rFonts w:ascii="Arial" w:hAnsi="Arial" w:cs="Arial"/>
          <w:sz w:val="24"/>
          <w:szCs w:val="24"/>
        </w:rPr>
        <w:t>heet</w:t>
      </w:r>
      <w:r>
        <w:rPr>
          <w:rFonts w:ascii="Arial" w:hAnsi="Arial" w:cs="Arial"/>
          <w:sz w:val="24"/>
          <w:szCs w:val="24"/>
        </w:rPr>
        <w:t>s</w:t>
      </w:r>
    </w:p>
    <w:p w14:paraId="207B2683" w14:textId="77777777" w:rsidR="008E0411" w:rsidRDefault="008E0411" w:rsidP="008E0411">
      <w:pPr>
        <w:pStyle w:val="ListParagraph"/>
        <w:numPr>
          <w:ilvl w:val="0"/>
          <w:numId w:val="12"/>
        </w:numPr>
        <w:rPr>
          <w:rFonts w:ascii="Arial" w:hAnsi="Arial" w:cs="Arial"/>
          <w:sz w:val="24"/>
          <w:szCs w:val="24"/>
        </w:rPr>
      </w:pPr>
      <w:r w:rsidRPr="00E44EDC">
        <w:rPr>
          <w:rFonts w:ascii="Arial" w:hAnsi="Arial" w:cs="Arial"/>
          <w:sz w:val="24"/>
          <w:szCs w:val="24"/>
        </w:rPr>
        <w:t>Blackboard, whiteboard, or chart paper (with writing tool)</w:t>
      </w:r>
    </w:p>
    <w:p w14:paraId="2F813281" w14:textId="77777777" w:rsidR="008E0411" w:rsidRDefault="008E0411" w:rsidP="008E0411">
      <w:pPr>
        <w:pStyle w:val="ListParagraph"/>
        <w:numPr>
          <w:ilvl w:val="0"/>
          <w:numId w:val="12"/>
        </w:numPr>
        <w:rPr>
          <w:rFonts w:ascii="Arial" w:hAnsi="Arial" w:cs="Arial"/>
          <w:sz w:val="24"/>
          <w:szCs w:val="24"/>
        </w:rPr>
      </w:pPr>
      <w:r>
        <w:rPr>
          <w:rFonts w:ascii="Arial" w:hAnsi="Arial" w:cs="Arial"/>
          <w:sz w:val="24"/>
          <w:szCs w:val="24"/>
        </w:rPr>
        <w:t>Handouts and worksheet provided in this lesson kit:</w:t>
      </w:r>
    </w:p>
    <w:p w14:paraId="63D659F6" w14:textId="13BDD6B6" w:rsidR="003A257A" w:rsidRPr="008E0411" w:rsidRDefault="003A257A" w:rsidP="008E0411">
      <w:pPr>
        <w:rPr>
          <w:rFonts w:ascii="Arial" w:hAnsi="Arial" w:cs="Arial"/>
          <w:sz w:val="24"/>
          <w:szCs w:val="24"/>
        </w:rPr>
      </w:pPr>
    </w:p>
    <w:p w14:paraId="26A79515" w14:textId="395C62E0" w:rsidR="006F5F55" w:rsidRPr="008E0411" w:rsidRDefault="00114BEC" w:rsidP="008E0411">
      <w:pPr>
        <w:pStyle w:val="Heading2"/>
      </w:pPr>
      <w:bookmarkStart w:id="7" w:name="_Toc4491276"/>
      <w:r w:rsidRPr="008E0411">
        <w:t>Lesson/</w:t>
      </w:r>
      <w:r w:rsidR="006F5F55" w:rsidRPr="008E0411">
        <w:t>Activity</w:t>
      </w:r>
      <w:bookmarkEnd w:id="7"/>
    </w:p>
    <w:p w14:paraId="4E0DE284" w14:textId="77777777" w:rsidR="00B55D37" w:rsidRPr="00725F80" w:rsidRDefault="00B55D37" w:rsidP="00B55D37">
      <w:pPr>
        <w:spacing w:after="0" w:line="240" w:lineRule="auto"/>
        <w:rPr>
          <w:rFonts w:ascii="Arial" w:hAnsi="Arial" w:cs="Arial"/>
          <w:sz w:val="24"/>
          <w:szCs w:val="24"/>
        </w:rPr>
      </w:pPr>
    </w:p>
    <w:p w14:paraId="3475BC98" w14:textId="32F94139" w:rsidR="00B55D37" w:rsidRPr="00725F80" w:rsidRDefault="00B55D37" w:rsidP="00B5023E">
      <w:pPr>
        <w:pStyle w:val="Heading3"/>
      </w:pPr>
      <w:bookmarkStart w:id="8" w:name="_Toc4491277"/>
      <w:r w:rsidRPr="00725F80">
        <w:t>Background/Preparation</w:t>
      </w:r>
      <w:bookmarkEnd w:id="8"/>
    </w:p>
    <w:p w14:paraId="78E40D95" w14:textId="77777777" w:rsidR="00B55D37" w:rsidRPr="00725F80" w:rsidRDefault="00B55D37" w:rsidP="00B55D37">
      <w:pPr>
        <w:spacing w:after="0" w:line="240" w:lineRule="auto"/>
        <w:rPr>
          <w:rFonts w:ascii="Arial" w:hAnsi="Arial" w:cs="Arial"/>
          <w:sz w:val="24"/>
          <w:szCs w:val="24"/>
        </w:rPr>
      </w:pPr>
    </w:p>
    <w:p w14:paraId="5FE9F940" w14:textId="6D8DEF24" w:rsidR="00B55D37" w:rsidRPr="00725F80" w:rsidRDefault="00B55D37" w:rsidP="00B55D37">
      <w:pPr>
        <w:pStyle w:val="ListParagraph"/>
        <w:numPr>
          <w:ilvl w:val="0"/>
          <w:numId w:val="10"/>
        </w:numPr>
        <w:contextualSpacing w:val="0"/>
        <w:rPr>
          <w:rFonts w:ascii="Arial" w:hAnsi="Arial" w:cs="Arial"/>
          <w:sz w:val="24"/>
          <w:szCs w:val="24"/>
        </w:rPr>
      </w:pPr>
      <w:r w:rsidRPr="00725F80">
        <w:rPr>
          <w:rFonts w:ascii="Arial" w:hAnsi="Arial" w:cs="Arial"/>
          <w:sz w:val="24"/>
          <w:szCs w:val="24"/>
        </w:rPr>
        <w:t>Students should be familiar with</w:t>
      </w:r>
      <w:r w:rsidR="00755460" w:rsidRPr="00725F80">
        <w:rPr>
          <w:rFonts w:ascii="Arial" w:hAnsi="Arial" w:cs="Arial"/>
          <w:sz w:val="24"/>
          <w:szCs w:val="24"/>
        </w:rPr>
        <w:t xml:space="preserve"> the Great Lakes</w:t>
      </w:r>
      <w:r w:rsidR="00F1682D">
        <w:rPr>
          <w:rFonts w:ascii="Arial" w:hAnsi="Arial" w:cs="Arial"/>
          <w:sz w:val="24"/>
          <w:szCs w:val="24"/>
        </w:rPr>
        <w:t xml:space="preserve"> water system</w:t>
      </w:r>
      <w:r w:rsidR="00755460" w:rsidRPr="00725F80">
        <w:rPr>
          <w:rFonts w:ascii="Arial" w:hAnsi="Arial" w:cs="Arial"/>
          <w:sz w:val="24"/>
          <w:szCs w:val="24"/>
        </w:rPr>
        <w:t xml:space="preserve">. </w:t>
      </w:r>
    </w:p>
    <w:p w14:paraId="4290D3E3" w14:textId="7D20AFC0" w:rsidR="00B55D37" w:rsidRPr="00725F80" w:rsidRDefault="00B55D37" w:rsidP="00B55D37">
      <w:pPr>
        <w:pStyle w:val="ListParagraph"/>
        <w:numPr>
          <w:ilvl w:val="0"/>
          <w:numId w:val="10"/>
        </w:numPr>
        <w:contextualSpacing w:val="0"/>
        <w:rPr>
          <w:rFonts w:ascii="Arial" w:hAnsi="Arial" w:cs="Arial"/>
          <w:sz w:val="24"/>
          <w:szCs w:val="24"/>
        </w:rPr>
      </w:pPr>
      <w:r w:rsidRPr="00725F80">
        <w:rPr>
          <w:rFonts w:ascii="Arial" w:hAnsi="Arial" w:cs="Arial"/>
          <w:sz w:val="24"/>
          <w:szCs w:val="24"/>
        </w:rPr>
        <w:t>Students should be familiar with</w:t>
      </w:r>
      <w:r w:rsidR="00755460" w:rsidRPr="00725F80">
        <w:rPr>
          <w:rFonts w:ascii="Arial" w:hAnsi="Arial" w:cs="Arial"/>
          <w:sz w:val="24"/>
          <w:szCs w:val="24"/>
        </w:rPr>
        <w:t xml:space="preserve"> the process of scientific investigation</w:t>
      </w:r>
      <w:r w:rsidRPr="00725F80">
        <w:rPr>
          <w:rFonts w:ascii="Arial" w:hAnsi="Arial" w:cs="Arial"/>
          <w:sz w:val="24"/>
          <w:szCs w:val="24"/>
        </w:rPr>
        <w:t>.</w:t>
      </w:r>
    </w:p>
    <w:p w14:paraId="60B8E326" w14:textId="283285AF" w:rsidR="0023401D" w:rsidRPr="00725F80" w:rsidRDefault="0023401D" w:rsidP="00B55D37">
      <w:pPr>
        <w:pStyle w:val="ListParagraph"/>
        <w:numPr>
          <w:ilvl w:val="0"/>
          <w:numId w:val="10"/>
        </w:numPr>
        <w:contextualSpacing w:val="0"/>
        <w:rPr>
          <w:rFonts w:ascii="Arial" w:hAnsi="Arial" w:cs="Arial"/>
          <w:sz w:val="24"/>
          <w:szCs w:val="24"/>
        </w:rPr>
      </w:pPr>
      <w:r w:rsidRPr="00725F80">
        <w:rPr>
          <w:rFonts w:ascii="Arial" w:hAnsi="Arial" w:cs="Arial"/>
          <w:sz w:val="24"/>
          <w:szCs w:val="24"/>
        </w:rPr>
        <w:t>Teacher preparation: begin by reading “Background Information” in Appendix I of this lesson kit.</w:t>
      </w:r>
    </w:p>
    <w:p w14:paraId="0B124CA3" w14:textId="77777777" w:rsidR="00B55D37" w:rsidRPr="00725F80" w:rsidRDefault="00B55D37" w:rsidP="00B55D37">
      <w:pPr>
        <w:spacing w:after="0" w:line="240" w:lineRule="auto"/>
        <w:rPr>
          <w:rFonts w:ascii="Arial" w:hAnsi="Arial" w:cs="Arial"/>
          <w:sz w:val="24"/>
          <w:szCs w:val="24"/>
        </w:rPr>
      </w:pPr>
    </w:p>
    <w:p w14:paraId="11E13AF9" w14:textId="3C16E7AD" w:rsidR="00B55D37" w:rsidRPr="00725F80" w:rsidRDefault="0023401D" w:rsidP="00B5023E">
      <w:pPr>
        <w:pStyle w:val="Heading3"/>
      </w:pPr>
      <w:bookmarkStart w:id="9" w:name="_Toc4491278"/>
      <w:r w:rsidRPr="00725F80">
        <w:t>Act</w:t>
      </w:r>
      <w:r w:rsidR="00E44EDC" w:rsidRPr="00725F80">
        <w:t>ivation</w:t>
      </w:r>
      <w:bookmarkEnd w:id="9"/>
    </w:p>
    <w:p w14:paraId="353F4B03" w14:textId="77777777" w:rsidR="0023401D" w:rsidRPr="00725F80" w:rsidRDefault="0023401D" w:rsidP="00B55D37">
      <w:pPr>
        <w:spacing w:after="0" w:line="240" w:lineRule="auto"/>
        <w:rPr>
          <w:rFonts w:ascii="Arial" w:hAnsi="Arial" w:cs="Arial"/>
          <w:sz w:val="24"/>
          <w:szCs w:val="24"/>
        </w:rPr>
      </w:pPr>
    </w:p>
    <w:p w14:paraId="67946D2A" w14:textId="562E73CA" w:rsidR="0023401D" w:rsidRPr="00725F80" w:rsidRDefault="0023401D" w:rsidP="0023401D">
      <w:pPr>
        <w:pStyle w:val="ListParagraph"/>
        <w:numPr>
          <w:ilvl w:val="0"/>
          <w:numId w:val="11"/>
        </w:numPr>
        <w:rPr>
          <w:rFonts w:ascii="Arial" w:hAnsi="Arial" w:cs="Arial"/>
          <w:sz w:val="24"/>
          <w:szCs w:val="24"/>
        </w:rPr>
      </w:pPr>
      <w:r w:rsidRPr="00725F80">
        <w:rPr>
          <w:rFonts w:ascii="Arial" w:hAnsi="Arial" w:cs="Arial"/>
          <w:sz w:val="24"/>
          <w:szCs w:val="24"/>
        </w:rPr>
        <w:t>Begin with a</w:t>
      </w:r>
      <w:r w:rsidR="009B0C6E" w:rsidRPr="00725F80">
        <w:rPr>
          <w:rFonts w:ascii="Arial" w:hAnsi="Arial" w:cs="Arial"/>
          <w:sz w:val="24"/>
          <w:szCs w:val="24"/>
        </w:rPr>
        <w:t xml:space="preserve"> scenario</w:t>
      </w:r>
      <w:r w:rsidRPr="00725F80">
        <w:rPr>
          <w:rFonts w:ascii="Arial" w:hAnsi="Arial" w:cs="Arial"/>
          <w:sz w:val="24"/>
          <w:szCs w:val="24"/>
        </w:rPr>
        <w:t xml:space="preserve"> for students to discuss,</w:t>
      </w:r>
      <w:r w:rsidR="00283011" w:rsidRPr="00725F80">
        <w:rPr>
          <w:rFonts w:ascii="Arial" w:hAnsi="Arial" w:cs="Arial"/>
          <w:sz w:val="24"/>
          <w:szCs w:val="24"/>
        </w:rPr>
        <w:t xml:space="preserve"> either as a class or in small</w:t>
      </w:r>
      <w:r w:rsidRPr="00725F80">
        <w:rPr>
          <w:rFonts w:ascii="Arial" w:hAnsi="Arial" w:cs="Arial"/>
          <w:sz w:val="24"/>
          <w:szCs w:val="24"/>
        </w:rPr>
        <w:t xml:space="preserve"> groups:</w:t>
      </w:r>
    </w:p>
    <w:p w14:paraId="07E6CF7A" w14:textId="77777777" w:rsidR="0023401D" w:rsidRPr="00725F80" w:rsidRDefault="0023401D" w:rsidP="0023401D">
      <w:pPr>
        <w:pStyle w:val="ListParagraph"/>
        <w:rPr>
          <w:rFonts w:ascii="Arial" w:hAnsi="Arial" w:cs="Arial"/>
          <w:sz w:val="24"/>
          <w:szCs w:val="24"/>
        </w:rPr>
      </w:pPr>
    </w:p>
    <w:p w14:paraId="6B5849FC" w14:textId="77777777" w:rsidR="008E0411" w:rsidRPr="008E0411" w:rsidRDefault="008C520D" w:rsidP="0023401D">
      <w:pPr>
        <w:pStyle w:val="ListParagraph"/>
        <w:rPr>
          <w:rFonts w:ascii="Arial" w:hAnsi="Arial" w:cs="Arial"/>
          <w:i/>
          <w:sz w:val="24"/>
          <w:szCs w:val="24"/>
        </w:rPr>
      </w:pPr>
      <w:r w:rsidRPr="008E0411">
        <w:rPr>
          <w:rFonts w:ascii="Arial" w:hAnsi="Arial" w:cs="Arial"/>
          <w:i/>
          <w:sz w:val="24"/>
          <w:szCs w:val="24"/>
        </w:rPr>
        <w:t xml:space="preserve">Imagine you are a scientist working for the province of Ontario, in charge of monitoring fish populations in lakes and waterways. </w:t>
      </w:r>
    </w:p>
    <w:p w14:paraId="721C06FF" w14:textId="77777777" w:rsidR="008E0411" w:rsidRPr="008E0411" w:rsidRDefault="008E0411" w:rsidP="0023401D">
      <w:pPr>
        <w:pStyle w:val="ListParagraph"/>
        <w:rPr>
          <w:rFonts w:ascii="Arial" w:hAnsi="Arial" w:cs="Arial"/>
          <w:i/>
          <w:sz w:val="24"/>
          <w:szCs w:val="24"/>
        </w:rPr>
      </w:pPr>
    </w:p>
    <w:p w14:paraId="1AB45A0B" w14:textId="45BCDB13" w:rsidR="0023401D" w:rsidRPr="008E0411" w:rsidRDefault="008C520D" w:rsidP="0023401D">
      <w:pPr>
        <w:pStyle w:val="ListParagraph"/>
        <w:rPr>
          <w:rFonts w:ascii="Arial" w:hAnsi="Arial" w:cs="Arial"/>
          <w:i/>
          <w:sz w:val="24"/>
          <w:szCs w:val="24"/>
        </w:rPr>
      </w:pPr>
      <w:r w:rsidRPr="008E0411">
        <w:rPr>
          <w:rFonts w:ascii="Arial" w:hAnsi="Arial" w:cs="Arial"/>
          <w:i/>
          <w:sz w:val="24"/>
          <w:szCs w:val="24"/>
        </w:rPr>
        <w:t xml:space="preserve">If you observed that large numbers of </w:t>
      </w:r>
      <w:r w:rsidR="008E0411">
        <w:rPr>
          <w:rFonts w:ascii="Arial" w:hAnsi="Arial" w:cs="Arial"/>
          <w:i/>
          <w:sz w:val="24"/>
          <w:szCs w:val="24"/>
        </w:rPr>
        <w:t>trout</w:t>
      </w:r>
      <w:r w:rsidRPr="008E0411">
        <w:rPr>
          <w:rFonts w:ascii="Arial" w:hAnsi="Arial" w:cs="Arial"/>
          <w:i/>
          <w:sz w:val="24"/>
          <w:szCs w:val="24"/>
        </w:rPr>
        <w:t xml:space="preserve"> in the Great Lakes were being killed by a new predator species, what would you do?</w:t>
      </w:r>
    </w:p>
    <w:p w14:paraId="4B3B1F3A" w14:textId="77777777" w:rsidR="0023401D" w:rsidRPr="00725F80" w:rsidRDefault="0023401D" w:rsidP="0023401D">
      <w:pPr>
        <w:pStyle w:val="ListParagraph"/>
        <w:rPr>
          <w:rFonts w:ascii="Arial" w:hAnsi="Arial" w:cs="Arial"/>
          <w:sz w:val="24"/>
          <w:szCs w:val="24"/>
        </w:rPr>
      </w:pPr>
    </w:p>
    <w:p w14:paraId="7A85AF91" w14:textId="254320FA" w:rsidR="0023401D" w:rsidRPr="00725F80" w:rsidRDefault="0023401D" w:rsidP="0023401D">
      <w:pPr>
        <w:pStyle w:val="ListParagraph"/>
        <w:numPr>
          <w:ilvl w:val="0"/>
          <w:numId w:val="11"/>
        </w:numPr>
        <w:rPr>
          <w:rFonts w:ascii="Arial" w:hAnsi="Arial" w:cs="Arial"/>
          <w:sz w:val="24"/>
          <w:szCs w:val="24"/>
        </w:rPr>
      </w:pPr>
      <w:r w:rsidRPr="00725F80">
        <w:rPr>
          <w:rFonts w:ascii="Arial" w:hAnsi="Arial" w:cs="Arial"/>
          <w:sz w:val="24"/>
          <w:szCs w:val="24"/>
        </w:rPr>
        <w:t xml:space="preserve">Have students </w:t>
      </w:r>
      <w:r w:rsidR="000402AD" w:rsidRPr="00725F80">
        <w:rPr>
          <w:rFonts w:ascii="Arial" w:hAnsi="Arial" w:cs="Arial"/>
          <w:sz w:val="24"/>
          <w:szCs w:val="24"/>
        </w:rPr>
        <w:t xml:space="preserve">discuss their </w:t>
      </w:r>
      <w:r w:rsidR="008C520D" w:rsidRPr="00725F80">
        <w:rPr>
          <w:rFonts w:ascii="Arial" w:hAnsi="Arial" w:cs="Arial"/>
          <w:sz w:val="24"/>
          <w:szCs w:val="24"/>
        </w:rPr>
        <w:t>responses</w:t>
      </w:r>
      <w:r w:rsidR="000402AD" w:rsidRPr="00725F80">
        <w:rPr>
          <w:rFonts w:ascii="Arial" w:hAnsi="Arial" w:cs="Arial"/>
          <w:sz w:val="24"/>
          <w:szCs w:val="24"/>
        </w:rPr>
        <w:t xml:space="preserve"> for 5-10 minutes, walking around to each group to listen</w:t>
      </w:r>
      <w:r w:rsidR="00AD2863" w:rsidRPr="00725F80">
        <w:rPr>
          <w:rFonts w:ascii="Arial" w:hAnsi="Arial" w:cs="Arial"/>
          <w:sz w:val="24"/>
          <w:szCs w:val="24"/>
        </w:rPr>
        <w:t xml:space="preserve"> to their </w:t>
      </w:r>
      <w:r w:rsidR="008C520D" w:rsidRPr="00725F80">
        <w:rPr>
          <w:rFonts w:ascii="Arial" w:hAnsi="Arial" w:cs="Arial"/>
          <w:sz w:val="24"/>
          <w:szCs w:val="24"/>
        </w:rPr>
        <w:t>ideas</w:t>
      </w:r>
      <w:r w:rsidRPr="00725F80">
        <w:rPr>
          <w:rFonts w:ascii="Arial" w:hAnsi="Arial" w:cs="Arial"/>
          <w:sz w:val="24"/>
          <w:szCs w:val="24"/>
        </w:rPr>
        <w:t>.</w:t>
      </w:r>
    </w:p>
    <w:p w14:paraId="1AAE32D5" w14:textId="44ABBA13" w:rsidR="00E44EDC" w:rsidRPr="00725F80" w:rsidRDefault="008C520D" w:rsidP="008C520D">
      <w:pPr>
        <w:pStyle w:val="ListParagraph"/>
        <w:numPr>
          <w:ilvl w:val="0"/>
          <w:numId w:val="11"/>
        </w:numPr>
        <w:rPr>
          <w:rFonts w:ascii="Arial" w:hAnsi="Arial" w:cs="Arial"/>
          <w:sz w:val="24"/>
          <w:szCs w:val="24"/>
        </w:rPr>
      </w:pPr>
      <w:r w:rsidRPr="00725F80">
        <w:rPr>
          <w:rFonts w:ascii="Arial" w:hAnsi="Arial" w:cs="Arial"/>
          <w:sz w:val="24"/>
          <w:szCs w:val="24"/>
        </w:rPr>
        <w:t>As a class, make a list of the different plans or ideas proposed by each group.</w:t>
      </w:r>
    </w:p>
    <w:p w14:paraId="426A9B41" w14:textId="1E7079AD" w:rsidR="00D65672" w:rsidRPr="00725F80" w:rsidRDefault="00E44EDC" w:rsidP="00283011">
      <w:pPr>
        <w:pStyle w:val="ListParagraph"/>
        <w:numPr>
          <w:ilvl w:val="0"/>
          <w:numId w:val="11"/>
        </w:numPr>
        <w:rPr>
          <w:rFonts w:ascii="Arial" w:hAnsi="Arial" w:cs="Arial"/>
          <w:sz w:val="24"/>
          <w:szCs w:val="24"/>
        </w:rPr>
      </w:pPr>
      <w:r w:rsidRPr="00725F80">
        <w:rPr>
          <w:rFonts w:ascii="Arial" w:hAnsi="Arial" w:cs="Arial"/>
          <w:sz w:val="24"/>
          <w:szCs w:val="24"/>
        </w:rPr>
        <w:t>Hold a group discussi</w:t>
      </w:r>
      <w:r w:rsidR="00D65672" w:rsidRPr="00725F80">
        <w:rPr>
          <w:rFonts w:ascii="Arial" w:hAnsi="Arial" w:cs="Arial"/>
          <w:sz w:val="24"/>
          <w:szCs w:val="24"/>
        </w:rPr>
        <w:t>on using the following question</w:t>
      </w:r>
      <w:r w:rsidRPr="00725F80">
        <w:rPr>
          <w:rFonts w:ascii="Arial" w:hAnsi="Arial" w:cs="Arial"/>
          <w:sz w:val="24"/>
          <w:szCs w:val="24"/>
        </w:rPr>
        <w:t>:</w:t>
      </w:r>
    </w:p>
    <w:p w14:paraId="5BF8A522" w14:textId="77777777" w:rsidR="00283011" w:rsidRPr="00725F80" w:rsidRDefault="00283011" w:rsidP="00283011">
      <w:pPr>
        <w:pStyle w:val="ListParagraph"/>
        <w:rPr>
          <w:rFonts w:ascii="Arial" w:hAnsi="Arial" w:cs="Arial"/>
          <w:sz w:val="24"/>
          <w:szCs w:val="24"/>
        </w:rPr>
      </w:pPr>
    </w:p>
    <w:p w14:paraId="015E0D36" w14:textId="6994D31A" w:rsidR="009E07C0" w:rsidRPr="00725F80" w:rsidRDefault="00E06A84" w:rsidP="008E0411">
      <w:pPr>
        <w:pStyle w:val="ListParagraph"/>
        <w:rPr>
          <w:rFonts w:ascii="Arial" w:hAnsi="Arial" w:cs="Arial"/>
          <w:b/>
          <w:sz w:val="24"/>
          <w:szCs w:val="24"/>
        </w:rPr>
      </w:pPr>
      <w:r w:rsidRPr="00725F80">
        <w:rPr>
          <w:rFonts w:ascii="Arial" w:hAnsi="Arial" w:cs="Arial"/>
          <w:b/>
          <w:sz w:val="24"/>
          <w:szCs w:val="24"/>
        </w:rPr>
        <w:t>Should humans respond to changes in animal populations in their shared natural environment? Why</w:t>
      </w:r>
      <w:r w:rsidR="008E0411">
        <w:rPr>
          <w:rFonts w:ascii="Arial" w:hAnsi="Arial" w:cs="Arial"/>
          <w:b/>
          <w:sz w:val="24"/>
          <w:szCs w:val="24"/>
        </w:rPr>
        <w:t xml:space="preserve"> or why not?</w:t>
      </w:r>
    </w:p>
    <w:p w14:paraId="29967AA5" w14:textId="77777777" w:rsidR="009E07C0" w:rsidRPr="00725F80" w:rsidRDefault="009E07C0" w:rsidP="00B55D37">
      <w:pPr>
        <w:spacing w:after="0" w:line="240" w:lineRule="auto"/>
        <w:rPr>
          <w:rFonts w:ascii="Arial" w:hAnsi="Arial" w:cs="Arial"/>
          <w:sz w:val="24"/>
          <w:szCs w:val="24"/>
        </w:rPr>
      </w:pPr>
    </w:p>
    <w:p w14:paraId="0CEBD42D" w14:textId="4F91135B" w:rsidR="009E07C0" w:rsidRPr="00725F80" w:rsidRDefault="008E0411" w:rsidP="00B5023E">
      <w:pPr>
        <w:pStyle w:val="Heading3"/>
      </w:pPr>
      <w:bookmarkStart w:id="10" w:name="_Toc4491279"/>
      <w:r>
        <w:t>Activity</w:t>
      </w:r>
      <w:bookmarkEnd w:id="10"/>
    </w:p>
    <w:p w14:paraId="4E3779B8" w14:textId="77777777" w:rsidR="009E07C0" w:rsidRPr="00725F80" w:rsidRDefault="009E07C0" w:rsidP="00B55D37">
      <w:pPr>
        <w:spacing w:after="0" w:line="240" w:lineRule="auto"/>
        <w:rPr>
          <w:rFonts w:ascii="Arial" w:hAnsi="Arial" w:cs="Arial"/>
          <w:sz w:val="24"/>
          <w:szCs w:val="24"/>
        </w:rPr>
      </w:pPr>
    </w:p>
    <w:p w14:paraId="479785B1" w14:textId="64DAD111" w:rsidR="008E0411" w:rsidRDefault="008E0411" w:rsidP="008E0411">
      <w:pPr>
        <w:spacing w:after="120"/>
        <w:rPr>
          <w:rFonts w:ascii="Arial" w:hAnsi="Arial" w:cs="Arial"/>
          <w:sz w:val="24"/>
          <w:szCs w:val="24"/>
        </w:rPr>
      </w:pPr>
      <w:r>
        <w:rPr>
          <w:rFonts w:ascii="Arial" w:hAnsi="Arial" w:cs="Arial"/>
          <w:sz w:val="24"/>
          <w:szCs w:val="24"/>
        </w:rPr>
        <w:t xml:space="preserve">Summary: using primary sources, students will identify </w:t>
      </w:r>
      <w:r w:rsidR="0039726D">
        <w:rPr>
          <w:rFonts w:ascii="Arial" w:hAnsi="Arial" w:cs="Arial"/>
          <w:sz w:val="24"/>
          <w:szCs w:val="24"/>
        </w:rPr>
        <w:t>evidence which</w:t>
      </w:r>
      <w:r>
        <w:rPr>
          <w:rFonts w:ascii="Arial" w:hAnsi="Arial" w:cs="Arial"/>
          <w:sz w:val="24"/>
          <w:szCs w:val="24"/>
        </w:rPr>
        <w:t xml:space="preserve"> </w:t>
      </w:r>
      <w:r w:rsidR="0039726D">
        <w:rPr>
          <w:rFonts w:ascii="Arial" w:hAnsi="Arial" w:cs="Arial"/>
          <w:sz w:val="24"/>
          <w:szCs w:val="24"/>
        </w:rPr>
        <w:t>demonstrate</w:t>
      </w:r>
      <w:r w:rsidR="001F3098">
        <w:rPr>
          <w:rFonts w:ascii="Arial" w:hAnsi="Arial" w:cs="Arial"/>
          <w:sz w:val="24"/>
          <w:szCs w:val="24"/>
        </w:rPr>
        <w:t>s</w:t>
      </w:r>
      <w:r>
        <w:rPr>
          <w:rFonts w:ascii="Arial" w:hAnsi="Arial" w:cs="Arial"/>
          <w:sz w:val="24"/>
          <w:szCs w:val="24"/>
        </w:rPr>
        <w:t xml:space="preserve"> Ontario’s approach to the sea lamprey problem. They will </w:t>
      </w:r>
      <w:r w:rsidR="0039726D">
        <w:rPr>
          <w:rFonts w:ascii="Arial" w:hAnsi="Arial" w:cs="Arial"/>
          <w:sz w:val="24"/>
          <w:szCs w:val="24"/>
        </w:rPr>
        <w:t>organize this evidence</w:t>
      </w:r>
      <w:r w:rsidR="006F7FBB">
        <w:rPr>
          <w:rFonts w:ascii="Arial" w:hAnsi="Arial" w:cs="Arial"/>
          <w:sz w:val="24"/>
          <w:szCs w:val="24"/>
        </w:rPr>
        <w:t xml:space="preserve"> as contributing to positive, negative, or neutral outcomes</w:t>
      </w:r>
      <w:r w:rsidR="0021097D">
        <w:rPr>
          <w:rFonts w:ascii="Arial" w:hAnsi="Arial" w:cs="Arial"/>
          <w:sz w:val="24"/>
          <w:szCs w:val="24"/>
        </w:rPr>
        <w:t xml:space="preserve"> for aquatic and terrestrial ecosystems</w:t>
      </w:r>
      <w:r>
        <w:rPr>
          <w:rFonts w:ascii="Arial" w:hAnsi="Arial" w:cs="Arial"/>
          <w:sz w:val="24"/>
          <w:szCs w:val="24"/>
        </w:rPr>
        <w:t>. Working as a group, they will assemble a timeline of the steps taken to manage the sea lamprey population, and then discuss their conclusions.</w:t>
      </w:r>
    </w:p>
    <w:p w14:paraId="4D0D6D68" w14:textId="7D69315C" w:rsidR="008E0411" w:rsidRPr="008E0411" w:rsidRDefault="008E0411" w:rsidP="008E0411">
      <w:pPr>
        <w:spacing w:after="120"/>
        <w:rPr>
          <w:rFonts w:ascii="Arial" w:hAnsi="Arial" w:cs="Arial"/>
          <w:sz w:val="24"/>
          <w:szCs w:val="24"/>
        </w:rPr>
      </w:pPr>
      <w:r>
        <w:rPr>
          <w:rFonts w:ascii="Arial" w:hAnsi="Arial" w:cs="Arial"/>
          <w:sz w:val="24"/>
          <w:szCs w:val="24"/>
        </w:rPr>
        <w:t>Instructions:</w:t>
      </w:r>
    </w:p>
    <w:p w14:paraId="7BC04B1E" w14:textId="00D855F2" w:rsidR="00725F80" w:rsidRDefault="00725F80" w:rsidP="00B5023E">
      <w:pPr>
        <w:pStyle w:val="ListParagraph"/>
        <w:numPr>
          <w:ilvl w:val="0"/>
          <w:numId w:val="14"/>
        </w:numPr>
        <w:spacing w:after="120"/>
        <w:contextualSpacing w:val="0"/>
        <w:rPr>
          <w:rFonts w:ascii="Arial" w:hAnsi="Arial" w:cs="Arial"/>
          <w:sz w:val="24"/>
          <w:szCs w:val="24"/>
        </w:rPr>
      </w:pPr>
      <w:r>
        <w:rPr>
          <w:rFonts w:ascii="Arial" w:hAnsi="Arial" w:cs="Arial"/>
          <w:sz w:val="24"/>
          <w:szCs w:val="24"/>
        </w:rPr>
        <w:lastRenderedPageBreak/>
        <w:t xml:space="preserve">Share the </w:t>
      </w:r>
      <w:r w:rsidR="004F1D2B">
        <w:rPr>
          <w:rFonts w:ascii="Arial" w:hAnsi="Arial" w:cs="Arial"/>
          <w:sz w:val="24"/>
          <w:szCs w:val="24"/>
        </w:rPr>
        <w:t>“</w:t>
      </w:r>
      <w:r>
        <w:rPr>
          <w:rFonts w:ascii="Arial" w:hAnsi="Arial" w:cs="Arial"/>
          <w:sz w:val="24"/>
          <w:szCs w:val="24"/>
        </w:rPr>
        <w:t>Rise of the Sea Lamprey</w:t>
      </w:r>
      <w:r w:rsidR="004F1D2B">
        <w:rPr>
          <w:rFonts w:ascii="Arial" w:hAnsi="Arial" w:cs="Arial"/>
          <w:sz w:val="24"/>
          <w:szCs w:val="24"/>
        </w:rPr>
        <w:t>”</w:t>
      </w:r>
      <w:r>
        <w:rPr>
          <w:rFonts w:ascii="Arial" w:hAnsi="Arial" w:cs="Arial"/>
          <w:sz w:val="24"/>
          <w:szCs w:val="24"/>
        </w:rPr>
        <w:t xml:space="preserve"> info sheet from Appendix II of this lesson kit with students, either displayed with a projector or provided as a handout.</w:t>
      </w:r>
    </w:p>
    <w:p w14:paraId="433A02CB" w14:textId="77777777" w:rsidR="00725F80" w:rsidRDefault="00725F80" w:rsidP="00725F80">
      <w:pPr>
        <w:pStyle w:val="ListParagraph"/>
        <w:numPr>
          <w:ilvl w:val="1"/>
          <w:numId w:val="14"/>
        </w:numPr>
        <w:spacing w:after="120"/>
        <w:contextualSpacing w:val="0"/>
        <w:rPr>
          <w:rFonts w:ascii="Arial" w:hAnsi="Arial" w:cs="Arial"/>
          <w:sz w:val="24"/>
          <w:szCs w:val="24"/>
        </w:rPr>
      </w:pPr>
      <w:r>
        <w:rPr>
          <w:rFonts w:ascii="Arial" w:hAnsi="Arial" w:cs="Arial"/>
          <w:sz w:val="24"/>
          <w:szCs w:val="24"/>
        </w:rPr>
        <w:t>Using the information from the sheet, walk the class through the story of the sea lamprey’s arrival in the Great Lakes.</w:t>
      </w:r>
    </w:p>
    <w:p w14:paraId="6B170F63" w14:textId="00AAAD25" w:rsidR="009672D9" w:rsidRPr="00725F80" w:rsidRDefault="009672D9" w:rsidP="00B5023E">
      <w:pPr>
        <w:pStyle w:val="ListParagraph"/>
        <w:numPr>
          <w:ilvl w:val="0"/>
          <w:numId w:val="14"/>
        </w:numPr>
        <w:spacing w:after="120"/>
        <w:contextualSpacing w:val="0"/>
        <w:rPr>
          <w:rFonts w:ascii="Arial" w:hAnsi="Arial" w:cs="Arial"/>
          <w:sz w:val="24"/>
          <w:szCs w:val="24"/>
        </w:rPr>
      </w:pPr>
      <w:r w:rsidRPr="00725F80">
        <w:rPr>
          <w:rFonts w:ascii="Arial" w:hAnsi="Arial" w:cs="Arial"/>
          <w:sz w:val="24"/>
          <w:szCs w:val="24"/>
        </w:rPr>
        <w:t>Divide the students into</w:t>
      </w:r>
      <w:r w:rsidR="00D046CD" w:rsidRPr="00725F80">
        <w:rPr>
          <w:rFonts w:ascii="Arial" w:hAnsi="Arial" w:cs="Arial"/>
          <w:sz w:val="24"/>
          <w:szCs w:val="24"/>
        </w:rPr>
        <w:t xml:space="preserve"> pairs or small groups</w:t>
      </w:r>
      <w:r w:rsidRPr="00725F80">
        <w:rPr>
          <w:rFonts w:ascii="Arial" w:hAnsi="Arial" w:cs="Arial"/>
          <w:sz w:val="24"/>
          <w:szCs w:val="24"/>
        </w:rPr>
        <w:t>.</w:t>
      </w:r>
    </w:p>
    <w:p w14:paraId="4964DDDE" w14:textId="16F1DB42" w:rsidR="0068061F" w:rsidRDefault="00D046CD" w:rsidP="0068061F">
      <w:pPr>
        <w:pStyle w:val="ListParagraph"/>
        <w:numPr>
          <w:ilvl w:val="0"/>
          <w:numId w:val="14"/>
        </w:numPr>
        <w:spacing w:after="120"/>
        <w:contextualSpacing w:val="0"/>
        <w:rPr>
          <w:rFonts w:ascii="Arial" w:hAnsi="Arial" w:cs="Arial"/>
          <w:sz w:val="24"/>
          <w:szCs w:val="24"/>
        </w:rPr>
      </w:pPr>
      <w:r w:rsidRPr="00725F80">
        <w:rPr>
          <w:rFonts w:ascii="Arial" w:hAnsi="Arial" w:cs="Arial"/>
          <w:sz w:val="24"/>
          <w:szCs w:val="24"/>
        </w:rPr>
        <w:t>P</w:t>
      </w:r>
      <w:r w:rsidR="009672D9" w:rsidRPr="00725F80">
        <w:rPr>
          <w:rFonts w:ascii="Arial" w:hAnsi="Arial" w:cs="Arial"/>
          <w:sz w:val="24"/>
          <w:szCs w:val="24"/>
        </w:rPr>
        <w:t>ass out copies of</w:t>
      </w:r>
      <w:r w:rsidR="00942A63" w:rsidRPr="00725F80">
        <w:rPr>
          <w:rFonts w:ascii="Arial" w:hAnsi="Arial" w:cs="Arial"/>
          <w:sz w:val="24"/>
          <w:szCs w:val="24"/>
        </w:rPr>
        <w:t xml:space="preserve"> </w:t>
      </w:r>
      <w:r w:rsidR="00725F80" w:rsidRPr="00725F80">
        <w:rPr>
          <w:rFonts w:ascii="Arial" w:hAnsi="Arial" w:cs="Arial"/>
          <w:sz w:val="24"/>
          <w:szCs w:val="24"/>
        </w:rPr>
        <w:t xml:space="preserve">the </w:t>
      </w:r>
      <w:r w:rsidR="0068061F">
        <w:rPr>
          <w:rFonts w:ascii="Arial" w:hAnsi="Arial" w:cs="Arial"/>
          <w:sz w:val="24"/>
          <w:szCs w:val="24"/>
        </w:rPr>
        <w:t>Primary Source</w:t>
      </w:r>
      <w:r w:rsidR="00725F80" w:rsidRPr="00725F80">
        <w:rPr>
          <w:rFonts w:ascii="Arial" w:hAnsi="Arial" w:cs="Arial"/>
          <w:sz w:val="24"/>
          <w:szCs w:val="24"/>
        </w:rPr>
        <w:t xml:space="preserve"> </w:t>
      </w:r>
      <w:r w:rsidR="00725F80">
        <w:rPr>
          <w:rFonts w:ascii="Arial" w:hAnsi="Arial" w:cs="Arial"/>
          <w:sz w:val="24"/>
          <w:szCs w:val="24"/>
        </w:rPr>
        <w:t>handout</w:t>
      </w:r>
      <w:r w:rsidR="0068061F">
        <w:rPr>
          <w:rFonts w:ascii="Arial" w:hAnsi="Arial" w:cs="Arial"/>
          <w:sz w:val="24"/>
          <w:szCs w:val="24"/>
        </w:rPr>
        <w:t>s</w:t>
      </w:r>
      <w:r w:rsidR="00023F92">
        <w:rPr>
          <w:rFonts w:ascii="Arial" w:hAnsi="Arial" w:cs="Arial"/>
          <w:sz w:val="24"/>
          <w:szCs w:val="24"/>
        </w:rPr>
        <w:t xml:space="preserve"> </w:t>
      </w:r>
      <w:r w:rsidR="0068061F">
        <w:rPr>
          <w:rFonts w:ascii="Arial" w:hAnsi="Arial" w:cs="Arial"/>
          <w:sz w:val="24"/>
          <w:szCs w:val="24"/>
        </w:rPr>
        <w:t>and Gathering</w:t>
      </w:r>
      <w:r w:rsidR="00023F92">
        <w:rPr>
          <w:rFonts w:ascii="Arial" w:hAnsi="Arial" w:cs="Arial"/>
          <w:sz w:val="24"/>
          <w:szCs w:val="24"/>
        </w:rPr>
        <w:t xml:space="preserve">/Organizing </w:t>
      </w:r>
      <w:r w:rsidR="0068061F">
        <w:rPr>
          <w:rFonts w:ascii="Arial" w:hAnsi="Arial" w:cs="Arial"/>
          <w:sz w:val="24"/>
          <w:szCs w:val="24"/>
        </w:rPr>
        <w:t>Evidence worksheet</w:t>
      </w:r>
      <w:r w:rsidR="00725F80">
        <w:rPr>
          <w:rFonts w:ascii="Arial" w:hAnsi="Arial" w:cs="Arial"/>
          <w:sz w:val="24"/>
          <w:szCs w:val="24"/>
        </w:rPr>
        <w:t xml:space="preserve"> from Appendix II of this lesson kit </w:t>
      </w:r>
      <w:r w:rsidR="00725F80" w:rsidRPr="00725F80">
        <w:rPr>
          <w:rFonts w:ascii="Arial" w:hAnsi="Arial" w:cs="Arial"/>
          <w:sz w:val="24"/>
          <w:szCs w:val="24"/>
        </w:rPr>
        <w:t xml:space="preserve">to each </w:t>
      </w:r>
      <w:r w:rsidR="0068061F">
        <w:rPr>
          <w:rFonts w:ascii="Arial" w:hAnsi="Arial" w:cs="Arial"/>
          <w:sz w:val="24"/>
          <w:szCs w:val="24"/>
        </w:rPr>
        <w:t xml:space="preserve">pair or </w:t>
      </w:r>
      <w:r w:rsidR="00725F80" w:rsidRPr="00725F80">
        <w:rPr>
          <w:rFonts w:ascii="Arial" w:hAnsi="Arial" w:cs="Arial"/>
          <w:sz w:val="24"/>
          <w:szCs w:val="24"/>
        </w:rPr>
        <w:t>group</w:t>
      </w:r>
      <w:r w:rsidR="00725F80" w:rsidRPr="0068061F">
        <w:rPr>
          <w:rFonts w:ascii="Arial" w:hAnsi="Arial" w:cs="Arial"/>
          <w:sz w:val="24"/>
          <w:szCs w:val="24"/>
        </w:rPr>
        <w:t>.</w:t>
      </w:r>
    </w:p>
    <w:p w14:paraId="3B20D1A4" w14:textId="0CCC3B05" w:rsidR="00725F80" w:rsidRPr="0068061F" w:rsidRDefault="0068061F" w:rsidP="0068061F">
      <w:pPr>
        <w:pStyle w:val="ListParagraph"/>
        <w:numPr>
          <w:ilvl w:val="1"/>
          <w:numId w:val="14"/>
        </w:numPr>
        <w:spacing w:after="120"/>
        <w:contextualSpacing w:val="0"/>
        <w:rPr>
          <w:rFonts w:ascii="Arial" w:hAnsi="Arial" w:cs="Arial"/>
          <w:sz w:val="24"/>
          <w:szCs w:val="24"/>
        </w:rPr>
      </w:pPr>
      <w:r>
        <w:rPr>
          <w:rFonts w:ascii="Arial" w:hAnsi="Arial" w:cs="Arial"/>
          <w:sz w:val="24"/>
          <w:szCs w:val="24"/>
        </w:rPr>
        <w:t>Have students work together for 20-25 minutes to review the handouts provided and complete the worksheet.</w:t>
      </w:r>
    </w:p>
    <w:p w14:paraId="58D217E9" w14:textId="6CA425E4" w:rsidR="00EC635D" w:rsidRDefault="008E0411" w:rsidP="00EC635D">
      <w:pPr>
        <w:pStyle w:val="ListParagraph"/>
        <w:numPr>
          <w:ilvl w:val="0"/>
          <w:numId w:val="14"/>
        </w:numPr>
        <w:spacing w:after="120"/>
        <w:contextualSpacing w:val="0"/>
        <w:rPr>
          <w:rFonts w:ascii="Arial" w:hAnsi="Arial" w:cs="Arial"/>
          <w:sz w:val="24"/>
          <w:szCs w:val="24"/>
        </w:rPr>
      </w:pPr>
      <w:r>
        <w:rPr>
          <w:rFonts w:ascii="Arial" w:hAnsi="Arial" w:cs="Arial"/>
          <w:sz w:val="24"/>
          <w:szCs w:val="24"/>
        </w:rPr>
        <w:t xml:space="preserve">Working as a class, create a large-scale timeline (on a blackboard, whiteboard, projection, or using another long surface) which outlines </w:t>
      </w:r>
      <w:r w:rsidR="009F7F53">
        <w:rPr>
          <w:rFonts w:ascii="Arial" w:hAnsi="Arial" w:cs="Arial"/>
          <w:sz w:val="24"/>
          <w:szCs w:val="24"/>
        </w:rPr>
        <w:t>Ontario’s</w:t>
      </w:r>
      <w:r>
        <w:rPr>
          <w:rFonts w:ascii="Arial" w:hAnsi="Arial" w:cs="Arial"/>
          <w:sz w:val="24"/>
          <w:szCs w:val="24"/>
        </w:rPr>
        <w:t xml:space="preserve"> response to the sea lamprey problem. </w:t>
      </w:r>
    </w:p>
    <w:p w14:paraId="51945C31" w14:textId="399353EA" w:rsidR="008E0411" w:rsidRPr="008E0411" w:rsidRDefault="008E0411" w:rsidP="008E0411">
      <w:pPr>
        <w:pStyle w:val="ListParagraph"/>
        <w:numPr>
          <w:ilvl w:val="1"/>
          <w:numId w:val="14"/>
        </w:numPr>
        <w:spacing w:after="120"/>
        <w:contextualSpacing w:val="0"/>
        <w:rPr>
          <w:rFonts w:ascii="Arial" w:hAnsi="Arial" w:cs="Arial"/>
          <w:sz w:val="24"/>
          <w:szCs w:val="24"/>
        </w:rPr>
      </w:pPr>
      <w:r>
        <w:rPr>
          <w:rFonts w:ascii="Arial" w:hAnsi="Arial" w:cs="Arial"/>
          <w:sz w:val="24"/>
          <w:szCs w:val="24"/>
        </w:rPr>
        <w:t>Draw a horizontal line across the surface being used to create your timeline, with the y</w:t>
      </w:r>
      <w:r w:rsidRPr="00A04AAF">
        <w:rPr>
          <w:rFonts w:ascii="Arial" w:hAnsi="Arial" w:cs="Arial"/>
          <w:sz w:val="24"/>
          <w:szCs w:val="24"/>
        </w:rPr>
        <w:t>ear</w:t>
      </w:r>
      <w:r w:rsidR="00B91F85" w:rsidRPr="00A04AAF">
        <w:rPr>
          <w:rFonts w:ascii="Arial" w:hAnsi="Arial" w:cs="Arial"/>
          <w:sz w:val="24"/>
          <w:szCs w:val="24"/>
        </w:rPr>
        <w:t xml:space="preserve"> 195</w:t>
      </w:r>
      <w:r w:rsidR="00C32946" w:rsidRPr="00A04AAF">
        <w:rPr>
          <w:rFonts w:ascii="Arial" w:hAnsi="Arial" w:cs="Arial"/>
          <w:sz w:val="24"/>
          <w:szCs w:val="24"/>
        </w:rPr>
        <w:t>4</w:t>
      </w:r>
      <w:r w:rsidRPr="00A04AAF">
        <w:rPr>
          <w:rFonts w:ascii="Arial" w:hAnsi="Arial" w:cs="Arial"/>
          <w:sz w:val="24"/>
          <w:szCs w:val="24"/>
        </w:rPr>
        <w:t xml:space="preserve"> at the</w:t>
      </w:r>
      <w:r>
        <w:rPr>
          <w:rFonts w:ascii="Arial" w:hAnsi="Arial" w:cs="Arial"/>
          <w:sz w:val="24"/>
          <w:szCs w:val="24"/>
        </w:rPr>
        <w:t xml:space="preserve"> left end as your starting point. </w:t>
      </w:r>
    </w:p>
    <w:p w14:paraId="4094E73C" w14:textId="63290FDD" w:rsidR="008E0411" w:rsidRDefault="008E0411" w:rsidP="008E0411">
      <w:pPr>
        <w:pStyle w:val="ListParagraph"/>
        <w:numPr>
          <w:ilvl w:val="1"/>
          <w:numId w:val="14"/>
        </w:numPr>
        <w:spacing w:after="120"/>
        <w:contextualSpacing w:val="0"/>
        <w:rPr>
          <w:rFonts w:ascii="Arial" w:hAnsi="Arial" w:cs="Arial"/>
          <w:sz w:val="24"/>
          <w:szCs w:val="24"/>
        </w:rPr>
      </w:pPr>
      <w:r>
        <w:rPr>
          <w:rFonts w:ascii="Arial" w:hAnsi="Arial" w:cs="Arial"/>
          <w:sz w:val="24"/>
          <w:szCs w:val="24"/>
        </w:rPr>
        <w:t>Ask students to name each step, in succession, taken by the governments of Ontario, Canada, and the United States to address the sea lamprey problem.</w:t>
      </w:r>
    </w:p>
    <w:p w14:paraId="31D55B5B" w14:textId="6A54C8E9" w:rsidR="008E0411" w:rsidRDefault="008E0411" w:rsidP="008E0411">
      <w:pPr>
        <w:pStyle w:val="ListParagraph"/>
        <w:numPr>
          <w:ilvl w:val="1"/>
          <w:numId w:val="14"/>
        </w:numPr>
        <w:spacing w:after="120"/>
        <w:contextualSpacing w:val="0"/>
        <w:rPr>
          <w:rFonts w:ascii="Arial" w:hAnsi="Arial" w:cs="Arial"/>
          <w:sz w:val="24"/>
          <w:szCs w:val="24"/>
        </w:rPr>
      </w:pPr>
      <w:r>
        <w:rPr>
          <w:rFonts w:ascii="Arial" w:hAnsi="Arial" w:cs="Arial"/>
          <w:sz w:val="24"/>
          <w:szCs w:val="24"/>
        </w:rPr>
        <w:t>With each step, have students identify the year the step started; write this on the timeline next to the step.</w:t>
      </w:r>
    </w:p>
    <w:p w14:paraId="175C5797" w14:textId="77777777" w:rsidR="00275147" w:rsidRDefault="008E0411" w:rsidP="00275147">
      <w:pPr>
        <w:pStyle w:val="ListParagraph"/>
        <w:numPr>
          <w:ilvl w:val="1"/>
          <w:numId w:val="14"/>
        </w:numPr>
        <w:spacing w:after="120"/>
        <w:contextualSpacing w:val="0"/>
        <w:rPr>
          <w:rFonts w:ascii="Arial" w:hAnsi="Arial" w:cs="Arial"/>
          <w:sz w:val="24"/>
          <w:szCs w:val="24"/>
        </w:rPr>
      </w:pPr>
      <w:r>
        <w:rPr>
          <w:rFonts w:ascii="Arial" w:hAnsi="Arial" w:cs="Arial"/>
          <w:sz w:val="24"/>
          <w:szCs w:val="24"/>
        </w:rPr>
        <w:t>With each step, ask students to name the Primary Source handout which illustrates, demonstrates, or describes the action taken.</w:t>
      </w:r>
    </w:p>
    <w:p w14:paraId="259D07E3" w14:textId="64071092" w:rsidR="00B5023E" w:rsidRPr="00275147" w:rsidRDefault="000B1FFC" w:rsidP="00275147">
      <w:pPr>
        <w:pStyle w:val="ListParagraph"/>
        <w:numPr>
          <w:ilvl w:val="1"/>
          <w:numId w:val="14"/>
        </w:numPr>
        <w:spacing w:after="120"/>
        <w:contextualSpacing w:val="0"/>
        <w:rPr>
          <w:rFonts w:ascii="Arial" w:hAnsi="Arial" w:cs="Arial"/>
          <w:sz w:val="24"/>
          <w:szCs w:val="24"/>
        </w:rPr>
      </w:pPr>
      <w:r w:rsidRPr="00275147">
        <w:rPr>
          <w:rFonts w:ascii="Arial" w:hAnsi="Arial" w:cs="Arial"/>
          <w:sz w:val="24"/>
          <w:szCs w:val="24"/>
        </w:rPr>
        <w:t xml:space="preserve">As each group shares their observations from their </w:t>
      </w:r>
      <w:r w:rsidR="00B5023E" w:rsidRPr="00275147">
        <w:rPr>
          <w:rFonts w:ascii="Arial" w:hAnsi="Arial" w:cs="Arial"/>
          <w:sz w:val="24"/>
          <w:szCs w:val="24"/>
        </w:rPr>
        <w:t xml:space="preserve">analysis of the primary source, check in with the class to track their understanding of the </w:t>
      </w:r>
      <w:r w:rsidR="008E23C6">
        <w:rPr>
          <w:rFonts w:ascii="Arial" w:hAnsi="Arial" w:cs="Arial"/>
          <w:sz w:val="24"/>
          <w:szCs w:val="24"/>
        </w:rPr>
        <w:t>purpose</w:t>
      </w:r>
      <w:r w:rsidR="00B5023E" w:rsidRPr="00275147">
        <w:rPr>
          <w:rFonts w:ascii="Arial" w:hAnsi="Arial" w:cs="Arial"/>
          <w:sz w:val="24"/>
          <w:szCs w:val="24"/>
        </w:rPr>
        <w:t xml:space="preserve">, tone, and perspectives apparent in each </w:t>
      </w:r>
      <w:r w:rsidR="008E23C6">
        <w:rPr>
          <w:rFonts w:ascii="Arial" w:hAnsi="Arial" w:cs="Arial"/>
          <w:sz w:val="24"/>
          <w:szCs w:val="24"/>
        </w:rPr>
        <w:t>archival record</w:t>
      </w:r>
      <w:r w:rsidR="00B5023E" w:rsidRPr="00275147">
        <w:rPr>
          <w:rFonts w:ascii="Arial" w:hAnsi="Arial" w:cs="Arial"/>
          <w:sz w:val="24"/>
          <w:szCs w:val="24"/>
        </w:rPr>
        <w:t xml:space="preserve">. </w:t>
      </w:r>
    </w:p>
    <w:p w14:paraId="0E87DEDD" w14:textId="77777777" w:rsidR="000C08E6" w:rsidRDefault="000C08E6" w:rsidP="00C57D51"/>
    <w:p w14:paraId="3A89D504" w14:textId="0D7D6B40" w:rsidR="0022758A" w:rsidRPr="0022758A" w:rsidRDefault="0022758A" w:rsidP="0022758A">
      <w:pPr>
        <w:pStyle w:val="Heading3"/>
      </w:pPr>
      <w:bookmarkStart w:id="11" w:name="_Toc4491280"/>
      <w:r w:rsidRPr="0022758A">
        <w:t>Summative</w:t>
      </w:r>
      <w:bookmarkEnd w:id="11"/>
    </w:p>
    <w:p w14:paraId="54BDC3A8" w14:textId="77777777" w:rsidR="0022758A" w:rsidRPr="0022758A" w:rsidRDefault="0022758A" w:rsidP="0022758A">
      <w:pPr>
        <w:rPr>
          <w:rFonts w:ascii="Arial" w:hAnsi="Arial" w:cs="Arial"/>
          <w:sz w:val="24"/>
        </w:rPr>
      </w:pPr>
    </w:p>
    <w:p w14:paraId="450883B3" w14:textId="77777777" w:rsidR="000C08E6" w:rsidRDefault="0022758A" w:rsidP="0022758A">
      <w:pPr>
        <w:rPr>
          <w:rFonts w:ascii="Arial" w:hAnsi="Arial" w:cs="Arial"/>
          <w:sz w:val="24"/>
          <w:szCs w:val="24"/>
        </w:rPr>
      </w:pPr>
      <w:r w:rsidRPr="008E0411">
        <w:rPr>
          <w:rFonts w:ascii="Arial" w:hAnsi="Arial" w:cs="Arial"/>
          <w:sz w:val="24"/>
          <w:szCs w:val="24"/>
        </w:rPr>
        <w:t xml:space="preserve">Finally, bring the discussion back to the initial activating question – </w:t>
      </w:r>
      <w:r>
        <w:rPr>
          <w:rFonts w:ascii="Arial" w:hAnsi="Arial" w:cs="Arial"/>
          <w:sz w:val="24"/>
          <w:szCs w:val="24"/>
        </w:rPr>
        <w:t>sh</w:t>
      </w:r>
      <w:r w:rsidRPr="008E0411">
        <w:rPr>
          <w:rFonts w:ascii="Arial" w:hAnsi="Arial" w:cs="Arial"/>
          <w:sz w:val="24"/>
          <w:szCs w:val="24"/>
        </w:rPr>
        <w:t xml:space="preserve">ould humans respond to changes in animal populations in their shared natural environment? </w:t>
      </w:r>
    </w:p>
    <w:p w14:paraId="2CC2684A" w14:textId="53180F8F" w:rsidR="00423706" w:rsidRPr="000C08E6" w:rsidRDefault="0022758A" w:rsidP="0022758A">
      <w:pPr>
        <w:rPr>
          <w:rFonts w:ascii="Arial" w:hAnsi="Arial" w:cs="Arial"/>
          <w:sz w:val="24"/>
          <w:szCs w:val="24"/>
        </w:rPr>
      </w:pPr>
      <w:r w:rsidRPr="008E0411">
        <w:rPr>
          <w:rFonts w:ascii="Arial" w:hAnsi="Arial" w:cs="Arial"/>
          <w:sz w:val="24"/>
          <w:szCs w:val="24"/>
        </w:rPr>
        <w:t>Ask students</w:t>
      </w:r>
      <w:r>
        <w:rPr>
          <w:rFonts w:ascii="Arial" w:hAnsi="Arial" w:cs="Arial"/>
          <w:sz w:val="24"/>
          <w:szCs w:val="24"/>
        </w:rPr>
        <w:t>:</w:t>
      </w:r>
      <w:r w:rsidR="000C08E6">
        <w:rPr>
          <w:rFonts w:ascii="Arial" w:hAnsi="Arial" w:cs="Arial"/>
          <w:sz w:val="24"/>
          <w:szCs w:val="24"/>
        </w:rPr>
        <w:t xml:space="preserve"> g</w:t>
      </w:r>
      <w:r w:rsidR="00522D3C">
        <w:rPr>
          <w:rFonts w:ascii="Arial" w:hAnsi="Arial" w:cs="Arial"/>
          <w:sz w:val="24"/>
          <w:szCs w:val="24"/>
        </w:rPr>
        <w:t xml:space="preserve">iven the evidence you’ve seen regarding </w:t>
      </w:r>
      <w:r w:rsidR="003D311E">
        <w:rPr>
          <w:rFonts w:ascii="Arial" w:hAnsi="Arial" w:cs="Arial"/>
          <w:sz w:val="24"/>
          <w:szCs w:val="24"/>
        </w:rPr>
        <w:t>the sea lamprey control program</w:t>
      </w:r>
      <w:r w:rsidR="00522D3C">
        <w:rPr>
          <w:rFonts w:ascii="Arial" w:hAnsi="Arial" w:cs="Arial"/>
          <w:sz w:val="24"/>
          <w:szCs w:val="24"/>
        </w:rPr>
        <w:t xml:space="preserve">, </w:t>
      </w:r>
      <w:r w:rsidR="003D311E">
        <w:rPr>
          <w:rFonts w:ascii="Arial" w:hAnsi="Arial" w:cs="Arial"/>
          <w:sz w:val="24"/>
          <w:szCs w:val="24"/>
        </w:rPr>
        <w:t xml:space="preserve">why is human intervention in </w:t>
      </w:r>
      <w:r w:rsidR="000C08E6">
        <w:rPr>
          <w:rFonts w:ascii="Arial" w:hAnsi="Arial" w:cs="Arial"/>
          <w:sz w:val="24"/>
          <w:szCs w:val="24"/>
        </w:rPr>
        <w:t>a</w:t>
      </w:r>
      <w:r w:rsidR="003D311E">
        <w:rPr>
          <w:rFonts w:ascii="Arial" w:hAnsi="Arial" w:cs="Arial"/>
          <w:sz w:val="24"/>
          <w:szCs w:val="24"/>
        </w:rPr>
        <w:t xml:space="preserve"> shared natural environment</w:t>
      </w:r>
      <w:r w:rsidR="000C08E6">
        <w:rPr>
          <w:rFonts w:ascii="Arial" w:hAnsi="Arial" w:cs="Arial"/>
          <w:sz w:val="24"/>
          <w:szCs w:val="24"/>
        </w:rPr>
        <w:t xml:space="preserve"> so compl</w:t>
      </w:r>
      <w:r w:rsidR="009F7F53">
        <w:rPr>
          <w:rFonts w:ascii="Arial" w:hAnsi="Arial" w:cs="Arial"/>
          <w:sz w:val="24"/>
          <w:szCs w:val="24"/>
        </w:rPr>
        <w:t>icated</w:t>
      </w:r>
      <w:r w:rsidR="000C08E6">
        <w:rPr>
          <w:rFonts w:ascii="Arial" w:hAnsi="Arial" w:cs="Arial"/>
          <w:sz w:val="24"/>
          <w:szCs w:val="24"/>
        </w:rPr>
        <w:t xml:space="preserve">? What does successful intervention look like? </w:t>
      </w:r>
      <w:r w:rsidR="00423706">
        <w:br w:type="page"/>
      </w:r>
    </w:p>
    <w:p w14:paraId="2223DCFB" w14:textId="1BB43B85" w:rsidR="00423706" w:rsidRPr="00423706" w:rsidRDefault="00BB4AB7" w:rsidP="008909E5">
      <w:pPr>
        <w:pStyle w:val="Heading2"/>
      </w:pPr>
      <w:bookmarkStart w:id="12" w:name="_Toc4491281"/>
      <w:r w:rsidRPr="0023401D">
        <w:lastRenderedPageBreak/>
        <w:t>Assessment</w:t>
      </w:r>
      <w:bookmarkEnd w:id="12"/>
    </w:p>
    <w:tbl>
      <w:tblPr>
        <w:tblStyle w:val="TableGrid"/>
        <w:tblW w:w="10530" w:type="dxa"/>
        <w:tblInd w:w="-365" w:type="dxa"/>
        <w:tblLayout w:type="fixed"/>
        <w:tblLook w:val="04A0" w:firstRow="1" w:lastRow="0" w:firstColumn="1" w:lastColumn="0" w:noHBand="0" w:noVBand="1"/>
      </w:tblPr>
      <w:tblGrid>
        <w:gridCol w:w="2610"/>
        <w:gridCol w:w="1890"/>
        <w:gridCol w:w="1980"/>
        <w:gridCol w:w="2070"/>
        <w:gridCol w:w="1980"/>
      </w:tblGrid>
      <w:tr w:rsidR="00114BEC" w14:paraId="30DAFA06" w14:textId="77777777" w:rsidTr="004F1D2B">
        <w:trPr>
          <w:trHeight w:val="341"/>
        </w:trPr>
        <w:tc>
          <w:tcPr>
            <w:tcW w:w="2610" w:type="dxa"/>
            <w:shd w:val="clear" w:color="auto" w:fill="F2F2F2" w:themeFill="background1" w:themeFillShade="F2"/>
            <w:vAlign w:val="center"/>
          </w:tcPr>
          <w:p w14:paraId="740B90B4" w14:textId="54E15D54" w:rsidR="00423706" w:rsidRPr="00114BEC" w:rsidRDefault="00423706" w:rsidP="00114BEC">
            <w:pPr>
              <w:rPr>
                <w:rFonts w:ascii="Arial" w:hAnsi="Arial" w:cs="Arial"/>
              </w:rPr>
            </w:pPr>
            <w:r w:rsidRPr="00114BEC">
              <w:rPr>
                <w:rFonts w:ascii="Arial" w:hAnsi="Arial" w:cs="Arial"/>
              </w:rPr>
              <w:t>Categories</w:t>
            </w:r>
          </w:p>
        </w:tc>
        <w:tc>
          <w:tcPr>
            <w:tcW w:w="1890" w:type="dxa"/>
            <w:shd w:val="clear" w:color="auto" w:fill="F2F2F2" w:themeFill="background1" w:themeFillShade="F2"/>
            <w:vAlign w:val="center"/>
          </w:tcPr>
          <w:p w14:paraId="7ABB4638" w14:textId="7F3B0B4E" w:rsidR="00423706" w:rsidRPr="00114BEC" w:rsidRDefault="00423706" w:rsidP="00114BEC">
            <w:pPr>
              <w:rPr>
                <w:rFonts w:ascii="Arial" w:hAnsi="Arial" w:cs="Arial"/>
              </w:rPr>
            </w:pPr>
            <w:r w:rsidRPr="00114BEC">
              <w:rPr>
                <w:rFonts w:ascii="Arial" w:hAnsi="Arial" w:cs="Arial"/>
              </w:rPr>
              <w:t>Level 1</w:t>
            </w:r>
          </w:p>
        </w:tc>
        <w:tc>
          <w:tcPr>
            <w:tcW w:w="1980" w:type="dxa"/>
            <w:shd w:val="clear" w:color="auto" w:fill="F2F2F2" w:themeFill="background1" w:themeFillShade="F2"/>
            <w:vAlign w:val="center"/>
          </w:tcPr>
          <w:p w14:paraId="7D81C3B5" w14:textId="464267F7" w:rsidR="00423706" w:rsidRPr="00114BEC" w:rsidRDefault="00423706" w:rsidP="00114BEC">
            <w:pPr>
              <w:rPr>
                <w:rFonts w:ascii="Arial" w:hAnsi="Arial" w:cs="Arial"/>
              </w:rPr>
            </w:pPr>
            <w:r w:rsidRPr="00114BEC">
              <w:rPr>
                <w:rFonts w:ascii="Arial" w:hAnsi="Arial" w:cs="Arial"/>
              </w:rPr>
              <w:t>Level 2</w:t>
            </w:r>
          </w:p>
        </w:tc>
        <w:tc>
          <w:tcPr>
            <w:tcW w:w="2070" w:type="dxa"/>
            <w:shd w:val="clear" w:color="auto" w:fill="F2F2F2" w:themeFill="background1" w:themeFillShade="F2"/>
            <w:vAlign w:val="center"/>
          </w:tcPr>
          <w:p w14:paraId="763DF036" w14:textId="301961D8" w:rsidR="00423706" w:rsidRPr="00114BEC" w:rsidRDefault="00423706" w:rsidP="00114BEC">
            <w:pPr>
              <w:rPr>
                <w:rFonts w:ascii="Arial" w:hAnsi="Arial" w:cs="Arial"/>
              </w:rPr>
            </w:pPr>
            <w:r w:rsidRPr="00114BEC">
              <w:rPr>
                <w:rFonts w:ascii="Arial" w:hAnsi="Arial" w:cs="Arial"/>
              </w:rPr>
              <w:t>Level 3</w:t>
            </w:r>
          </w:p>
        </w:tc>
        <w:tc>
          <w:tcPr>
            <w:tcW w:w="1980" w:type="dxa"/>
            <w:shd w:val="clear" w:color="auto" w:fill="F2F2F2" w:themeFill="background1" w:themeFillShade="F2"/>
            <w:vAlign w:val="center"/>
          </w:tcPr>
          <w:p w14:paraId="41353264" w14:textId="0D58BF93" w:rsidR="00423706" w:rsidRPr="00114BEC" w:rsidRDefault="00423706" w:rsidP="00114BEC">
            <w:pPr>
              <w:rPr>
                <w:rFonts w:ascii="Arial" w:hAnsi="Arial" w:cs="Arial"/>
              </w:rPr>
            </w:pPr>
            <w:r w:rsidRPr="00114BEC">
              <w:rPr>
                <w:rFonts w:ascii="Arial" w:hAnsi="Arial" w:cs="Arial"/>
              </w:rPr>
              <w:t>Level 4</w:t>
            </w:r>
          </w:p>
        </w:tc>
      </w:tr>
      <w:tr w:rsidR="00423706" w14:paraId="4F0D4FA6" w14:textId="77777777" w:rsidTr="004F1D2B">
        <w:trPr>
          <w:trHeight w:val="611"/>
        </w:trPr>
        <w:tc>
          <w:tcPr>
            <w:tcW w:w="10530" w:type="dxa"/>
            <w:gridSpan w:val="5"/>
            <w:shd w:val="clear" w:color="auto" w:fill="FBE4D5" w:themeFill="accent2" w:themeFillTint="33"/>
            <w:vAlign w:val="center"/>
          </w:tcPr>
          <w:p w14:paraId="43B3428F" w14:textId="23A26B6F" w:rsidR="00423706" w:rsidRPr="00114BEC" w:rsidRDefault="00423706" w:rsidP="00114BEC">
            <w:pPr>
              <w:rPr>
                <w:rFonts w:ascii="Arial" w:hAnsi="Arial" w:cs="Arial"/>
              </w:rPr>
            </w:pPr>
            <w:r w:rsidRPr="00114BEC">
              <w:rPr>
                <w:rFonts w:ascii="Arial" w:hAnsi="Arial" w:cs="Arial"/>
              </w:rPr>
              <w:t xml:space="preserve">Knowledge and Understanding: subject-specific content acquired in each </w:t>
            </w:r>
            <w:r w:rsidR="008E0411">
              <w:rPr>
                <w:rFonts w:ascii="Arial" w:hAnsi="Arial" w:cs="Arial"/>
              </w:rPr>
              <w:t>course</w:t>
            </w:r>
            <w:r w:rsidRPr="00114BEC">
              <w:rPr>
                <w:rFonts w:ascii="Arial" w:hAnsi="Arial" w:cs="Arial"/>
              </w:rPr>
              <w:t xml:space="preserve"> (knowledge), and the comprehension of its meaning and significance (understanding)</w:t>
            </w:r>
          </w:p>
        </w:tc>
      </w:tr>
      <w:tr w:rsidR="006A5A79" w14:paraId="58A2575B" w14:textId="77777777" w:rsidTr="004F1D2B">
        <w:trPr>
          <w:trHeight w:val="350"/>
        </w:trPr>
        <w:tc>
          <w:tcPr>
            <w:tcW w:w="2610" w:type="dxa"/>
            <w:vAlign w:val="center"/>
          </w:tcPr>
          <w:p w14:paraId="5790CDFA" w14:textId="77777777" w:rsidR="00423706" w:rsidRPr="00114BEC" w:rsidRDefault="00423706" w:rsidP="00114BEC">
            <w:pPr>
              <w:rPr>
                <w:rFonts w:ascii="Arial" w:hAnsi="Arial" w:cs="Arial"/>
              </w:rPr>
            </w:pPr>
          </w:p>
        </w:tc>
        <w:tc>
          <w:tcPr>
            <w:tcW w:w="7920" w:type="dxa"/>
            <w:gridSpan w:val="4"/>
            <w:vAlign w:val="center"/>
          </w:tcPr>
          <w:p w14:paraId="12EE3CE2" w14:textId="5DD595C9" w:rsidR="00423706" w:rsidRPr="00114BEC" w:rsidRDefault="00423706" w:rsidP="00114BEC">
            <w:pPr>
              <w:rPr>
                <w:rFonts w:ascii="Arial" w:hAnsi="Arial" w:cs="Arial"/>
              </w:rPr>
            </w:pPr>
            <w:r w:rsidRPr="00114BEC">
              <w:rPr>
                <w:rFonts w:ascii="Arial" w:hAnsi="Arial" w:cs="Arial"/>
              </w:rPr>
              <w:t>The student:</w:t>
            </w:r>
          </w:p>
        </w:tc>
      </w:tr>
      <w:tr w:rsidR="00114BEC" w14:paraId="4183718C" w14:textId="77777777" w:rsidTr="004F1D2B">
        <w:tc>
          <w:tcPr>
            <w:tcW w:w="2610" w:type="dxa"/>
            <w:vAlign w:val="center"/>
          </w:tcPr>
          <w:p w14:paraId="7F3E897B" w14:textId="77777777" w:rsidR="00D31C06" w:rsidRPr="00114BEC" w:rsidRDefault="00423706" w:rsidP="00114BEC">
            <w:pPr>
              <w:rPr>
                <w:rFonts w:ascii="Arial" w:hAnsi="Arial" w:cs="Arial"/>
              </w:rPr>
            </w:pPr>
            <w:r w:rsidRPr="00114BEC">
              <w:rPr>
                <w:rFonts w:ascii="Arial" w:hAnsi="Arial" w:cs="Arial"/>
                <w:b/>
              </w:rPr>
              <w:t>Knowledge of content</w:t>
            </w:r>
            <w:r w:rsidRPr="00114BEC">
              <w:rPr>
                <w:rFonts w:ascii="Arial" w:hAnsi="Arial" w:cs="Arial"/>
              </w:rPr>
              <w:t xml:space="preserve"> </w:t>
            </w:r>
          </w:p>
          <w:p w14:paraId="4CB57C21" w14:textId="1D2D249A" w:rsidR="00423706" w:rsidRPr="00114BEC" w:rsidRDefault="00423706" w:rsidP="00114BEC">
            <w:pPr>
              <w:rPr>
                <w:rFonts w:ascii="Arial" w:hAnsi="Arial" w:cs="Arial"/>
              </w:rPr>
            </w:pPr>
            <w:r w:rsidRPr="00114BEC">
              <w:rPr>
                <w:rFonts w:ascii="Arial" w:hAnsi="Arial" w:cs="Arial"/>
              </w:rPr>
              <w:t>(</w:t>
            </w:r>
            <w:proofErr w:type="spellStart"/>
            <w:r w:rsidRPr="00114BEC">
              <w:rPr>
                <w:rFonts w:ascii="Arial" w:hAnsi="Arial" w:cs="Arial"/>
              </w:rPr>
              <w:t>ie</w:t>
            </w:r>
            <w:proofErr w:type="spellEnd"/>
            <w:r w:rsidRPr="00114BEC">
              <w:rPr>
                <w:rFonts w:ascii="Arial" w:hAnsi="Arial" w:cs="Arial"/>
              </w:rPr>
              <w:t>: facts, terms, definitions)</w:t>
            </w:r>
          </w:p>
        </w:tc>
        <w:tc>
          <w:tcPr>
            <w:tcW w:w="1890" w:type="dxa"/>
          </w:tcPr>
          <w:p w14:paraId="6967DC3F" w14:textId="650E9A7B" w:rsidR="00423706" w:rsidRPr="00114BEC" w:rsidRDefault="00423706" w:rsidP="00114BEC">
            <w:pPr>
              <w:rPr>
                <w:rFonts w:ascii="Arial" w:hAnsi="Arial" w:cs="Arial"/>
              </w:rPr>
            </w:pPr>
            <w:r w:rsidRPr="00114BEC">
              <w:rPr>
                <w:rFonts w:ascii="Arial" w:hAnsi="Arial" w:cs="Arial"/>
              </w:rPr>
              <w:t>-demonstrates limited knowledge of content</w:t>
            </w:r>
          </w:p>
        </w:tc>
        <w:tc>
          <w:tcPr>
            <w:tcW w:w="1980" w:type="dxa"/>
          </w:tcPr>
          <w:p w14:paraId="50794A0E" w14:textId="231CF869" w:rsidR="00423706" w:rsidRPr="00114BEC" w:rsidRDefault="00423706" w:rsidP="00114BEC">
            <w:pPr>
              <w:rPr>
                <w:rFonts w:ascii="Arial" w:hAnsi="Arial" w:cs="Arial"/>
              </w:rPr>
            </w:pPr>
            <w:r w:rsidRPr="00114BEC">
              <w:rPr>
                <w:rFonts w:ascii="Arial" w:hAnsi="Arial" w:cs="Arial"/>
              </w:rPr>
              <w:t>-demonstrates some knowledge of content</w:t>
            </w:r>
          </w:p>
        </w:tc>
        <w:tc>
          <w:tcPr>
            <w:tcW w:w="2070" w:type="dxa"/>
          </w:tcPr>
          <w:p w14:paraId="581AEDE0" w14:textId="5F2C6927" w:rsidR="00423706" w:rsidRPr="00114BEC" w:rsidRDefault="00423706" w:rsidP="00114BEC">
            <w:pPr>
              <w:rPr>
                <w:rFonts w:ascii="Arial" w:hAnsi="Arial" w:cs="Arial"/>
              </w:rPr>
            </w:pPr>
            <w:r w:rsidRPr="00114BEC">
              <w:rPr>
                <w:rFonts w:ascii="Arial" w:hAnsi="Arial" w:cs="Arial"/>
              </w:rPr>
              <w:t>-demonstrates considerable knowledge of content</w:t>
            </w:r>
          </w:p>
        </w:tc>
        <w:tc>
          <w:tcPr>
            <w:tcW w:w="1980" w:type="dxa"/>
          </w:tcPr>
          <w:p w14:paraId="1C248EB5" w14:textId="45CADCDA" w:rsidR="00423706" w:rsidRPr="00114BEC" w:rsidRDefault="00423706" w:rsidP="00114BEC">
            <w:pPr>
              <w:rPr>
                <w:rFonts w:ascii="Arial" w:hAnsi="Arial" w:cs="Arial"/>
              </w:rPr>
            </w:pPr>
            <w:r w:rsidRPr="00114BEC">
              <w:rPr>
                <w:rFonts w:ascii="Arial" w:hAnsi="Arial" w:cs="Arial"/>
              </w:rPr>
              <w:t>-demonstrates thorough knowledge of content</w:t>
            </w:r>
          </w:p>
        </w:tc>
      </w:tr>
      <w:tr w:rsidR="00114BEC" w14:paraId="64CE9026" w14:textId="77777777" w:rsidTr="004F1D2B">
        <w:tc>
          <w:tcPr>
            <w:tcW w:w="2610" w:type="dxa"/>
            <w:vAlign w:val="center"/>
          </w:tcPr>
          <w:p w14:paraId="67E1F798" w14:textId="77777777" w:rsidR="00D31C06" w:rsidRPr="00114BEC" w:rsidRDefault="00423706" w:rsidP="00114BEC">
            <w:pPr>
              <w:rPr>
                <w:rFonts w:ascii="Arial" w:hAnsi="Arial" w:cs="Arial"/>
                <w:b/>
              </w:rPr>
            </w:pPr>
            <w:r w:rsidRPr="00114BEC">
              <w:rPr>
                <w:rFonts w:ascii="Arial" w:hAnsi="Arial" w:cs="Arial"/>
                <w:b/>
              </w:rPr>
              <w:t xml:space="preserve">Understanding of content </w:t>
            </w:r>
          </w:p>
          <w:p w14:paraId="6AA7DFBF" w14:textId="62E45F47" w:rsidR="00423706" w:rsidRPr="00114BEC" w:rsidRDefault="00423706" w:rsidP="00114BEC">
            <w:pPr>
              <w:rPr>
                <w:rFonts w:ascii="Arial" w:hAnsi="Arial" w:cs="Arial"/>
              </w:rPr>
            </w:pPr>
            <w:r w:rsidRPr="00114BEC">
              <w:rPr>
                <w:rFonts w:ascii="Arial" w:hAnsi="Arial" w:cs="Arial"/>
              </w:rPr>
              <w:t>(</w:t>
            </w:r>
            <w:proofErr w:type="spellStart"/>
            <w:r w:rsidRPr="00114BEC">
              <w:rPr>
                <w:rFonts w:ascii="Arial" w:hAnsi="Arial" w:cs="Arial"/>
              </w:rPr>
              <w:t>ie</w:t>
            </w:r>
            <w:proofErr w:type="spellEnd"/>
            <w:r w:rsidRPr="00114BEC">
              <w:rPr>
                <w:rFonts w:ascii="Arial" w:hAnsi="Arial" w:cs="Arial"/>
              </w:rPr>
              <w:t>: concepts, ideas, theories, and/or technologies)</w:t>
            </w:r>
          </w:p>
        </w:tc>
        <w:tc>
          <w:tcPr>
            <w:tcW w:w="1890" w:type="dxa"/>
          </w:tcPr>
          <w:p w14:paraId="453FA510" w14:textId="7C494D07" w:rsidR="00423706" w:rsidRPr="00114BEC" w:rsidRDefault="00423706" w:rsidP="00114BEC">
            <w:pPr>
              <w:rPr>
                <w:rFonts w:ascii="Arial" w:hAnsi="Arial" w:cs="Arial"/>
              </w:rPr>
            </w:pPr>
            <w:r w:rsidRPr="00114BEC">
              <w:rPr>
                <w:rFonts w:ascii="Arial" w:hAnsi="Arial" w:cs="Arial"/>
              </w:rPr>
              <w:t>-demonstrates limited understanding of content</w:t>
            </w:r>
          </w:p>
        </w:tc>
        <w:tc>
          <w:tcPr>
            <w:tcW w:w="1980" w:type="dxa"/>
          </w:tcPr>
          <w:p w14:paraId="35AC2843" w14:textId="12876F50" w:rsidR="00423706" w:rsidRPr="00114BEC" w:rsidRDefault="00423706" w:rsidP="00114BEC">
            <w:pPr>
              <w:rPr>
                <w:rFonts w:ascii="Arial" w:hAnsi="Arial" w:cs="Arial"/>
              </w:rPr>
            </w:pPr>
            <w:r w:rsidRPr="00114BEC">
              <w:rPr>
                <w:rFonts w:ascii="Arial" w:hAnsi="Arial" w:cs="Arial"/>
              </w:rPr>
              <w:t>-demonstrates some understanding of content</w:t>
            </w:r>
          </w:p>
        </w:tc>
        <w:tc>
          <w:tcPr>
            <w:tcW w:w="2070" w:type="dxa"/>
          </w:tcPr>
          <w:p w14:paraId="289156D3" w14:textId="70C61AEA" w:rsidR="00423706" w:rsidRPr="00114BEC" w:rsidRDefault="00423706" w:rsidP="00114BEC">
            <w:pPr>
              <w:rPr>
                <w:rFonts w:ascii="Arial" w:hAnsi="Arial" w:cs="Arial"/>
              </w:rPr>
            </w:pPr>
            <w:r w:rsidRPr="00114BEC">
              <w:rPr>
                <w:rFonts w:ascii="Arial" w:hAnsi="Arial" w:cs="Arial"/>
              </w:rPr>
              <w:t>-demonstrates considerable understanding of content</w:t>
            </w:r>
          </w:p>
        </w:tc>
        <w:tc>
          <w:tcPr>
            <w:tcW w:w="1980" w:type="dxa"/>
          </w:tcPr>
          <w:p w14:paraId="6ABCB73D" w14:textId="7B036E74" w:rsidR="00423706" w:rsidRPr="00114BEC" w:rsidRDefault="00423706" w:rsidP="00114BEC">
            <w:pPr>
              <w:rPr>
                <w:rFonts w:ascii="Arial" w:hAnsi="Arial" w:cs="Arial"/>
              </w:rPr>
            </w:pPr>
            <w:r w:rsidRPr="00114BEC">
              <w:rPr>
                <w:rFonts w:ascii="Arial" w:hAnsi="Arial" w:cs="Arial"/>
              </w:rPr>
              <w:t>-demonstrates thorough understanding of content</w:t>
            </w:r>
          </w:p>
        </w:tc>
      </w:tr>
      <w:tr w:rsidR="00423706" w14:paraId="3358C8F9" w14:textId="77777777" w:rsidTr="004F1D2B">
        <w:trPr>
          <w:trHeight w:val="314"/>
        </w:trPr>
        <w:tc>
          <w:tcPr>
            <w:tcW w:w="10530" w:type="dxa"/>
            <w:gridSpan w:val="5"/>
            <w:shd w:val="clear" w:color="auto" w:fill="FBE4D5" w:themeFill="accent2" w:themeFillTint="33"/>
            <w:vAlign w:val="center"/>
          </w:tcPr>
          <w:p w14:paraId="72CCBC18" w14:textId="6D289681" w:rsidR="00423706" w:rsidRPr="00114BEC" w:rsidRDefault="00423706" w:rsidP="00114BEC">
            <w:pPr>
              <w:rPr>
                <w:rFonts w:ascii="Arial" w:hAnsi="Arial" w:cs="Arial"/>
              </w:rPr>
            </w:pPr>
            <w:r w:rsidRPr="00114BEC">
              <w:rPr>
                <w:rFonts w:ascii="Arial" w:hAnsi="Arial" w:cs="Arial"/>
              </w:rPr>
              <w:t>Thinking</w:t>
            </w:r>
            <w:r w:rsidR="008E0411">
              <w:rPr>
                <w:rFonts w:ascii="Arial" w:hAnsi="Arial" w:cs="Arial"/>
              </w:rPr>
              <w:t xml:space="preserve"> and investigation</w:t>
            </w:r>
            <w:r w:rsidRPr="00114BEC">
              <w:rPr>
                <w:rFonts w:ascii="Arial" w:hAnsi="Arial" w:cs="Arial"/>
              </w:rPr>
              <w:t>: the use of critical and creative thinking skills</w:t>
            </w:r>
            <w:r w:rsidR="008E0411">
              <w:rPr>
                <w:rFonts w:ascii="Arial" w:hAnsi="Arial" w:cs="Arial"/>
              </w:rPr>
              <w:t xml:space="preserve"> and inquiry, research, and problem-solving skills and/or</w:t>
            </w:r>
            <w:r w:rsidRPr="00114BEC">
              <w:rPr>
                <w:rFonts w:ascii="Arial" w:hAnsi="Arial" w:cs="Arial"/>
              </w:rPr>
              <w:t xml:space="preserve"> processes</w:t>
            </w:r>
          </w:p>
        </w:tc>
      </w:tr>
      <w:tr w:rsidR="006A5A79" w14:paraId="1653A1FB" w14:textId="77777777" w:rsidTr="004F1D2B">
        <w:trPr>
          <w:trHeight w:val="341"/>
        </w:trPr>
        <w:tc>
          <w:tcPr>
            <w:tcW w:w="2610" w:type="dxa"/>
            <w:vAlign w:val="center"/>
          </w:tcPr>
          <w:p w14:paraId="7022D3A4" w14:textId="77777777" w:rsidR="00423706" w:rsidRPr="00114BEC" w:rsidRDefault="00423706" w:rsidP="00114BEC">
            <w:pPr>
              <w:rPr>
                <w:rFonts w:ascii="Arial" w:hAnsi="Arial" w:cs="Arial"/>
              </w:rPr>
            </w:pPr>
          </w:p>
        </w:tc>
        <w:tc>
          <w:tcPr>
            <w:tcW w:w="7920" w:type="dxa"/>
            <w:gridSpan w:val="4"/>
            <w:vAlign w:val="center"/>
          </w:tcPr>
          <w:p w14:paraId="362DCE64" w14:textId="3B1173FB" w:rsidR="00423706" w:rsidRPr="00114BEC" w:rsidRDefault="00423706" w:rsidP="00114BEC">
            <w:pPr>
              <w:rPr>
                <w:rFonts w:ascii="Arial" w:hAnsi="Arial" w:cs="Arial"/>
              </w:rPr>
            </w:pPr>
            <w:r w:rsidRPr="00114BEC">
              <w:rPr>
                <w:rFonts w:ascii="Arial" w:hAnsi="Arial" w:cs="Arial"/>
              </w:rPr>
              <w:t>The student:</w:t>
            </w:r>
          </w:p>
        </w:tc>
      </w:tr>
      <w:tr w:rsidR="00114BEC" w14:paraId="2932B371" w14:textId="77777777" w:rsidTr="004F1D2B">
        <w:tc>
          <w:tcPr>
            <w:tcW w:w="2610" w:type="dxa"/>
            <w:vAlign w:val="center"/>
          </w:tcPr>
          <w:p w14:paraId="6E28178F" w14:textId="4D110183" w:rsidR="00D31C06" w:rsidRPr="00114BEC" w:rsidRDefault="00423706" w:rsidP="00114BEC">
            <w:pPr>
              <w:rPr>
                <w:rFonts w:ascii="Arial" w:hAnsi="Arial" w:cs="Arial"/>
                <w:b/>
              </w:rPr>
            </w:pPr>
            <w:r w:rsidRPr="00114BEC">
              <w:rPr>
                <w:rFonts w:ascii="Arial" w:hAnsi="Arial" w:cs="Arial"/>
                <w:b/>
              </w:rPr>
              <w:t xml:space="preserve">Use of </w:t>
            </w:r>
            <w:r w:rsidR="008E0411">
              <w:rPr>
                <w:rFonts w:ascii="Arial" w:hAnsi="Arial" w:cs="Arial"/>
                <w:b/>
              </w:rPr>
              <w:t xml:space="preserve">initiating and </w:t>
            </w:r>
            <w:r w:rsidRPr="00114BEC">
              <w:rPr>
                <w:rFonts w:ascii="Arial" w:hAnsi="Arial" w:cs="Arial"/>
                <w:b/>
              </w:rPr>
              <w:t>planning skills</w:t>
            </w:r>
            <w:r w:rsidR="008E0411">
              <w:rPr>
                <w:rFonts w:ascii="Arial" w:hAnsi="Arial" w:cs="Arial"/>
                <w:b/>
              </w:rPr>
              <w:t xml:space="preserve"> and strategies</w:t>
            </w:r>
            <w:r w:rsidRPr="00114BEC">
              <w:rPr>
                <w:rFonts w:ascii="Arial" w:hAnsi="Arial" w:cs="Arial"/>
                <w:b/>
              </w:rPr>
              <w:t xml:space="preserve"> </w:t>
            </w:r>
          </w:p>
          <w:p w14:paraId="2179D0E2" w14:textId="554EEB8A" w:rsidR="00423706" w:rsidRPr="00114BEC" w:rsidRDefault="00423706" w:rsidP="00114BEC">
            <w:pPr>
              <w:rPr>
                <w:rFonts w:ascii="Arial" w:hAnsi="Arial" w:cs="Arial"/>
              </w:rPr>
            </w:pPr>
            <w:r w:rsidRPr="00114BEC">
              <w:rPr>
                <w:rFonts w:ascii="Arial" w:hAnsi="Arial" w:cs="Arial"/>
              </w:rPr>
              <w:t>(</w:t>
            </w:r>
            <w:proofErr w:type="spellStart"/>
            <w:r w:rsidRPr="00114BEC">
              <w:rPr>
                <w:rFonts w:ascii="Arial" w:hAnsi="Arial" w:cs="Arial"/>
              </w:rPr>
              <w:t>ie</w:t>
            </w:r>
            <w:proofErr w:type="spellEnd"/>
            <w:r w:rsidRPr="00114BEC">
              <w:rPr>
                <w:rFonts w:ascii="Arial" w:hAnsi="Arial" w:cs="Arial"/>
              </w:rPr>
              <w:t xml:space="preserve">: </w:t>
            </w:r>
            <w:r w:rsidR="008E0411">
              <w:rPr>
                <w:rFonts w:ascii="Arial" w:hAnsi="Arial" w:cs="Arial"/>
              </w:rPr>
              <w:t>formulating questions, identifying the problem, developing hypotheses, selecting strategies and resources, developing plans</w:t>
            </w:r>
            <w:r w:rsidRPr="00114BEC">
              <w:rPr>
                <w:rFonts w:ascii="Arial" w:hAnsi="Arial" w:cs="Arial"/>
              </w:rPr>
              <w:t>)</w:t>
            </w:r>
          </w:p>
        </w:tc>
        <w:tc>
          <w:tcPr>
            <w:tcW w:w="1890" w:type="dxa"/>
          </w:tcPr>
          <w:p w14:paraId="594F3881" w14:textId="7AA7ED32" w:rsidR="00423706" w:rsidRPr="00114BEC" w:rsidRDefault="00423706" w:rsidP="00114BEC">
            <w:pPr>
              <w:rPr>
                <w:rFonts w:ascii="Arial" w:hAnsi="Arial" w:cs="Arial"/>
              </w:rPr>
            </w:pPr>
            <w:r w:rsidRPr="00114BEC">
              <w:rPr>
                <w:rFonts w:ascii="Arial" w:hAnsi="Arial" w:cs="Arial"/>
              </w:rPr>
              <w:t xml:space="preserve">-uses </w:t>
            </w:r>
            <w:r w:rsidR="008E0411">
              <w:rPr>
                <w:rFonts w:ascii="Arial" w:hAnsi="Arial" w:cs="Arial"/>
              </w:rPr>
              <w:t xml:space="preserve">initiating and </w:t>
            </w:r>
            <w:r w:rsidRPr="00114BEC">
              <w:rPr>
                <w:rFonts w:ascii="Arial" w:hAnsi="Arial" w:cs="Arial"/>
              </w:rPr>
              <w:t xml:space="preserve">planning skills </w:t>
            </w:r>
            <w:r w:rsidR="008E0411">
              <w:rPr>
                <w:rFonts w:ascii="Arial" w:hAnsi="Arial" w:cs="Arial"/>
              </w:rPr>
              <w:t xml:space="preserve">and strategies </w:t>
            </w:r>
            <w:r w:rsidRPr="00114BEC">
              <w:rPr>
                <w:rFonts w:ascii="Arial" w:hAnsi="Arial" w:cs="Arial"/>
              </w:rPr>
              <w:t>with limited effectiveness</w:t>
            </w:r>
          </w:p>
        </w:tc>
        <w:tc>
          <w:tcPr>
            <w:tcW w:w="1980" w:type="dxa"/>
          </w:tcPr>
          <w:p w14:paraId="4F3794DD" w14:textId="1BBD55D8" w:rsidR="00423706" w:rsidRPr="00114BEC" w:rsidRDefault="00423706" w:rsidP="00114BEC">
            <w:pPr>
              <w:rPr>
                <w:rFonts w:ascii="Arial" w:hAnsi="Arial" w:cs="Arial"/>
              </w:rPr>
            </w:pPr>
            <w:r w:rsidRPr="00114BEC">
              <w:rPr>
                <w:rFonts w:ascii="Arial" w:hAnsi="Arial" w:cs="Arial"/>
              </w:rPr>
              <w:t>-</w:t>
            </w:r>
            <w:r w:rsidR="008E0411" w:rsidRPr="00114BEC">
              <w:rPr>
                <w:rFonts w:ascii="Arial" w:hAnsi="Arial" w:cs="Arial"/>
              </w:rPr>
              <w:t xml:space="preserve">uses </w:t>
            </w:r>
            <w:r w:rsidR="008E0411">
              <w:rPr>
                <w:rFonts w:ascii="Arial" w:hAnsi="Arial" w:cs="Arial"/>
              </w:rPr>
              <w:t xml:space="preserve">initiating and </w:t>
            </w:r>
            <w:r w:rsidR="008E0411" w:rsidRPr="00114BEC">
              <w:rPr>
                <w:rFonts w:ascii="Arial" w:hAnsi="Arial" w:cs="Arial"/>
              </w:rPr>
              <w:t xml:space="preserve">planning skills </w:t>
            </w:r>
            <w:r w:rsidR="008E0411">
              <w:rPr>
                <w:rFonts w:ascii="Arial" w:hAnsi="Arial" w:cs="Arial"/>
              </w:rPr>
              <w:t xml:space="preserve">and strategies </w:t>
            </w:r>
            <w:r w:rsidRPr="00114BEC">
              <w:rPr>
                <w:rFonts w:ascii="Arial" w:hAnsi="Arial" w:cs="Arial"/>
              </w:rPr>
              <w:t>with some effectiveness</w:t>
            </w:r>
          </w:p>
        </w:tc>
        <w:tc>
          <w:tcPr>
            <w:tcW w:w="2070" w:type="dxa"/>
          </w:tcPr>
          <w:p w14:paraId="2256C09F" w14:textId="10AB6E90" w:rsidR="00423706" w:rsidRPr="00114BEC" w:rsidRDefault="00423706" w:rsidP="00114BEC">
            <w:pPr>
              <w:rPr>
                <w:rFonts w:ascii="Arial" w:hAnsi="Arial" w:cs="Arial"/>
              </w:rPr>
            </w:pPr>
            <w:r w:rsidRPr="00114BEC">
              <w:rPr>
                <w:rFonts w:ascii="Arial" w:hAnsi="Arial" w:cs="Arial"/>
              </w:rPr>
              <w:t>-</w:t>
            </w:r>
            <w:r w:rsidR="008E0411" w:rsidRPr="00114BEC">
              <w:rPr>
                <w:rFonts w:ascii="Arial" w:hAnsi="Arial" w:cs="Arial"/>
              </w:rPr>
              <w:t xml:space="preserve">uses </w:t>
            </w:r>
            <w:r w:rsidR="008E0411">
              <w:rPr>
                <w:rFonts w:ascii="Arial" w:hAnsi="Arial" w:cs="Arial"/>
              </w:rPr>
              <w:t xml:space="preserve">initiating and </w:t>
            </w:r>
            <w:r w:rsidR="008E0411" w:rsidRPr="00114BEC">
              <w:rPr>
                <w:rFonts w:ascii="Arial" w:hAnsi="Arial" w:cs="Arial"/>
              </w:rPr>
              <w:t xml:space="preserve">planning skills </w:t>
            </w:r>
            <w:r w:rsidR="008E0411">
              <w:rPr>
                <w:rFonts w:ascii="Arial" w:hAnsi="Arial" w:cs="Arial"/>
              </w:rPr>
              <w:t xml:space="preserve">and strategies </w:t>
            </w:r>
            <w:r w:rsidRPr="00114BEC">
              <w:rPr>
                <w:rFonts w:ascii="Arial" w:hAnsi="Arial" w:cs="Arial"/>
              </w:rPr>
              <w:t>with considerable effectiveness</w:t>
            </w:r>
          </w:p>
        </w:tc>
        <w:tc>
          <w:tcPr>
            <w:tcW w:w="1980" w:type="dxa"/>
          </w:tcPr>
          <w:p w14:paraId="75286189" w14:textId="6551DD80" w:rsidR="00423706" w:rsidRPr="00114BEC" w:rsidRDefault="00423706" w:rsidP="00114BEC">
            <w:pPr>
              <w:rPr>
                <w:rFonts w:ascii="Arial" w:hAnsi="Arial" w:cs="Arial"/>
              </w:rPr>
            </w:pPr>
            <w:r w:rsidRPr="00114BEC">
              <w:rPr>
                <w:rFonts w:ascii="Arial" w:hAnsi="Arial" w:cs="Arial"/>
              </w:rPr>
              <w:t>-</w:t>
            </w:r>
            <w:r w:rsidR="008E0411" w:rsidRPr="00114BEC">
              <w:rPr>
                <w:rFonts w:ascii="Arial" w:hAnsi="Arial" w:cs="Arial"/>
              </w:rPr>
              <w:t xml:space="preserve">uses </w:t>
            </w:r>
            <w:r w:rsidR="008E0411">
              <w:rPr>
                <w:rFonts w:ascii="Arial" w:hAnsi="Arial" w:cs="Arial"/>
              </w:rPr>
              <w:t xml:space="preserve">initiating and </w:t>
            </w:r>
            <w:r w:rsidR="008E0411" w:rsidRPr="00114BEC">
              <w:rPr>
                <w:rFonts w:ascii="Arial" w:hAnsi="Arial" w:cs="Arial"/>
              </w:rPr>
              <w:t xml:space="preserve">planning skills </w:t>
            </w:r>
            <w:r w:rsidR="008E0411">
              <w:rPr>
                <w:rFonts w:ascii="Arial" w:hAnsi="Arial" w:cs="Arial"/>
              </w:rPr>
              <w:t xml:space="preserve">and strategies </w:t>
            </w:r>
            <w:r w:rsidRPr="00114BEC">
              <w:rPr>
                <w:rFonts w:ascii="Arial" w:hAnsi="Arial" w:cs="Arial"/>
              </w:rPr>
              <w:t>with a high degree of effectiveness</w:t>
            </w:r>
          </w:p>
        </w:tc>
      </w:tr>
      <w:tr w:rsidR="00114BEC" w14:paraId="7A9E3352" w14:textId="77777777" w:rsidTr="004F1D2B">
        <w:tc>
          <w:tcPr>
            <w:tcW w:w="2610" w:type="dxa"/>
            <w:vAlign w:val="center"/>
          </w:tcPr>
          <w:p w14:paraId="4EBD389D" w14:textId="0B218E84" w:rsidR="00D31C06" w:rsidRPr="00114BEC" w:rsidRDefault="00423706" w:rsidP="00114BEC">
            <w:pPr>
              <w:rPr>
                <w:rFonts w:ascii="Arial" w:hAnsi="Arial" w:cs="Arial"/>
                <w:b/>
              </w:rPr>
            </w:pPr>
            <w:r w:rsidRPr="00114BEC">
              <w:rPr>
                <w:rFonts w:ascii="Arial" w:hAnsi="Arial" w:cs="Arial"/>
                <w:b/>
              </w:rPr>
              <w:t xml:space="preserve">Use of processing skills </w:t>
            </w:r>
            <w:r w:rsidR="008E0411">
              <w:rPr>
                <w:rFonts w:ascii="Arial" w:hAnsi="Arial" w:cs="Arial"/>
                <w:b/>
              </w:rPr>
              <w:t>and strategies</w:t>
            </w:r>
          </w:p>
          <w:p w14:paraId="191AB478" w14:textId="1373BA3D" w:rsidR="00423706" w:rsidRPr="00114BEC" w:rsidRDefault="00423706" w:rsidP="00114BEC">
            <w:pPr>
              <w:rPr>
                <w:rFonts w:ascii="Arial" w:hAnsi="Arial" w:cs="Arial"/>
              </w:rPr>
            </w:pPr>
            <w:r w:rsidRPr="00114BEC">
              <w:rPr>
                <w:rFonts w:ascii="Arial" w:hAnsi="Arial" w:cs="Arial"/>
              </w:rPr>
              <w:t>(</w:t>
            </w:r>
            <w:proofErr w:type="spellStart"/>
            <w:r w:rsidRPr="00114BEC">
              <w:rPr>
                <w:rFonts w:ascii="Arial" w:hAnsi="Arial" w:cs="Arial"/>
              </w:rPr>
              <w:t>ie</w:t>
            </w:r>
            <w:proofErr w:type="spellEnd"/>
            <w:r w:rsidRPr="00114BEC">
              <w:rPr>
                <w:rFonts w:ascii="Arial" w:hAnsi="Arial" w:cs="Arial"/>
              </w:rPr>
              <w:t xml:space="preserve">: </w:t>
            </w:r>
            <w:r w:rsidR="00257667" w:rsidRPr="00257667">
              <w:rPr>
                <w:rFonts w:ascii="Arial" w:hAnsi="Arial" w:cs="Arial"/>
              </w:rPr>
              <w:t>performing and recording, gathering evidence and data, observing, manipulating materials and using equipment safely, solving equations, proving</w:t>
            </w:r>
            <w:r w:rsidRPr="00114BEC">
              <w:rPr>
                <w:rFonts w:ascii="Arial" w:hAnsi="Arial" w:cs="Arial"/>
              </w:rPr>
              <w:t>)</w:t>
            </w:r>
          </w:p>
        </w:tc>
        <w:tc>
          <w:tcPr>
            <w:tcW w:w="1890" w:type="dxa"/>
          </w:tcPr>
          <w:p w14:paraId="308A1ED6" w14:textId="4B98B9D1" w:rsidR="00423706" w:rsidRPr="00114BEC" w:rsidRDefault="00423706" w:rsidP="00114BEC">
            <w:pPr>
              <w:rPr>
                <w:rFonts w:ascii="Arial" w:hAnsi="Arial" w:cs="Arial"/>
              </w:rPr>
            </w:pPr>
            <w:r w:rsidRPr="00114BEC">
              <w:rPr>
                <w:rFonts w:ascii="Arial" w:hAnsi="Arial" w:cs="Arial"/>
              </w:rPr>
              <w:t xml:space="preserve">-uses processing skills </w:t>
            </w:r>
            <w:r w:rsidR="00257667">
              <w:rPr>
                <w:rFonts w:ascii="Arial" w:hAnsi="Arial" w:cs="Arial"/>
              </w:rPr>
              <w:t xml:space="preserve">and strategies </w:t>
            </w:r>
            <w:r w:rsidRPr="00114BEC">
              <w:rPr>
                <w:rFonts w:ascii="Arial" w:hAnsi="Arial" w:cs="Arial"/>
              </w:rPr>
              <w:t>with limited effectiveness</w:t>
            </w:r>
          </w:p>
        </w:tc>
        <w:tc>
          <w:tcPr>
            <w:tcW w:w="1980" w:type="dxa"/>
          </w:tcPr>
          <w:p w14:paraId="3DCDB6E8" w14:textId="5D337381" w:rsidR="00423706" w:rsidRPr="00114BEC" w:rsidRDefault="00423706" w:rsidP="00114BEC">
            <w:pPr>
              <w:rPr>
                <w:rFonts w:ascii="Arial" w:hAnsi="Arial" w:cs="Arial"/>
              </w:rPr>
            </w:pPr>
            <w:r w:rsidRPr="00114BEC">
              <w:rPr>
                <w:rFonts w:ascii="Arial" w:hAnsi="Arial" w:cs="Arial"/>
              </w:rPr>
              <w:t xml:space="preserve">-uses processing skills </w:t>
            </w:r>
            <w:r w:rsidR="00257667">
              <w:rPr>
                <w:rFonts w:ascii="Arial" w:hAnsi="Arial" w:cs="Arial"/>
              </w:rPr>
              <w:t xml:space="preserve">and strategies </w:t>
            </w:r>
            <w:r w:rsidRPr="00114BEC">
              <w:rPr>
                <w:rFonts w:ascii="Arial" w:hAnsi="Arial" w:cs="Arial"/>
              </w:rPr>
              <w:t>with some effectiveness</w:t>
            </w:r>
          </w:p>
        </w:tc>
        <w:tc>
          <w:tcPr>
            <w:tcW w:w="2070" w:type="dxa"/>
          </w:tcPr>
          <w:p w14:paraId="17EEC0D8" w14:textId="19E2F4E1" w:rsidR="00423706" w:rsidRPr="00114BEC" w:rsidRDefault="00423706" w:rsidP="00114BEC">
            <w:pPr>
              <w:rPr>
                <w:rFonts w:ascii="Arial" w:hAnsi="Arial" w:cs="Arial"/>
              </w:rPr>
            </w:pPr>
            <w:r w:rsidRPr="00114BEC">
              <w:rPr>
                <w:rFonts w:ascii="Arial" w:hAnsi="Arial" w:cs="Arial"/>
              </w:rPr>
              <w:t xml:space="preserve">-uses processing skills </w:t>
            </w:r>
            <w:r w:rsidR="00257667">
              <w:rPr>
                <w:rFonts w:ascii="Arial" w:hAnsi="Arial" w:cs="Arial"/>
              </w:rPr>
              <w:t xml:space="preserve">and strategies </w:t>
            </w:r>
            <w:r w:rsidRPr="00114BEC">
              <w:rPr>
                <w:rFonts w:ascii="Arial" w:hAnsi="Arial" w:cs="Arial"/>
              </w:rPr>
              <w:t>with considerable effectiveness</w:t>
            </w:r>
          </w:p>
        </w:tc>
        <w:tc>
          <w:tcPr>
            <w:tcW w:w="1980" w:type="dxa"/>
          </w:tcPr>
          <w:p w14:paraId="3D68DAC9" w14:textId="32D92D7C" w:rsidR="00423706" w:rsidRPr="00114BEC" w:rsidRDefault="00423706" w:rsidP="00114BEC">
            <w:pPr>
              <w:rPr>
                <w:rFonts w:ascii="Arial" w:hAnsi="Arial" w:cs="Arial"/>
              </w:rPr>
            </w:pPr>
            <w:r w:rsidRPr="00114BEC">
              <w:rPr>
                <w:rFonts w:ascii="Arial" w:hAnsi="Arial" w:cs="Arial"/>
              </w:rPr>
              <w:t xml:space="preserve">-uses processing skills </w:t>
            </w:r>
            <w:r w:rsidR="00257667">
              <w:rPr>
                <w:rFonts w:ascii="Arial" w:hAnsi="Arial" w:cs="Arial"/>
              </w:rPr>
              <w:t xml:space="preserve">and strategies </w:t>
            </w:r>
            <w:r w:rsidRPr="00114BEC">
              <w:rPr>
                <w:rFonts w:ascii="Arial" w:hAnsi="Arial" w:cs="Arial"/>
              </w:rPr>
              <w:t>with a high degree of effectiveness</w:t>
            </w:r>
          </w:p>
        </w:tc>
      </w:tr>
      <w:tr w:rsidR="00114BEC" w14:paraId="08E14BF2" w14:textId="77777777" w:rsidTr="004F1D2B">
        <w:tc>
          <w:tcPr>
            <w:tcW w:w="2610" w:type="dxa"/>
            <w:vAlign w:val="center"/>
          </w:tcPr>
          <w:p w14:paraId="28BF6FDF" w14:textId="71711499" w:rsidR="00D31C06" w:rsidRPr="00114BEC" w:rsidRDefault="006A5A79" w:rsidP="00114BEC">
            <w:pPr>
              <w:rPr>
                <w:rFonts w:ascii="Arial" w:hAnsi="Arial" w:cs="Arial"/>
              </w:rPr>
            </w:pPr>
            <w:r w:rsidRPr="00114BEC">
              <w:rPr>
                <w:rFonts w:ascii="Arial" w:hAnsi="Arial" w:cs="Arial"/>
                <w:b/>
              </w:rPr>
              <w:t>Use of critical/creative thinking processes</w:t>
            </w:r>
            <w:r w:rsidR="00257667">
              <w:rPr>
                <w:rFonts w:ascii="Arial" w:hAnsi="Arial" w:cs="Arial"/>
              </w:rPr>
              <w:t xml:space="preserve"> and strategies</w:t>
            </w:r>
          </w:p>
          <w:p w14:paraId="73D3B4E7" w14:textId="7D448873" w:rsidR="006A5A79" w:rsidRPr="00114BEC" w:rsidRDefault="006A5A79" w:rsidP="00114BEC">
            <w:pPr>
              <w:rPr>
                <w:rFonts w:ascii="Arial" w:hAnsi="Arial" w:cs="Arial"/>
              </w:rPr>
            </w:pPr>
            <w:r w:rsidRPr="00114BEC">
              <w:rPr>
                <w:rFonts w:ascii="Arial" w:hAnsi="Arial" w:cs="Arial"/>
              </w:rPr>
              <w:t>(</w:t>
            </w:r>
            <w:proofErr w:type="spellStart"/>
            <w:r w:rsidRPr="00114BEC">
              <w:rPr>
                <w:rFonts w:ascii="Arial" w:hAnsi="Arial" w:cs="Arial"/>
              </w:rPr>
              <w:t>ie</w:t>
            </w:r>
            <w:proofErr w:type="spellEnd"/>
            <w:r w:rsidRPr="00114BEC">
              <w:rPr>
                <w:rFonts w:ascii="Arial" w:hAnsi="Arial" w:cs="Arial"/>
              </w:rPr>
              <w:t xml:space="preserve">: </w:t>
            </w:r>
            <w:proofErr w:type="spellStart"/>
            <w:r w:rsidR="00257667" w:rsidRPr="00257667">
              <w:rPr>
                <w:rFonts w:ascii="Arial" w:hAnsi="Arial" w:cs="Arial"/>
              </w:rPr>
              <w:t>analysing</w:t>
            </w:r>
            <w:proofErr w:type="spellEnd"/>
            <w:r w:rsidR="00257667" w:rsidRPr="00257667">
              <w:rPr>
                <w:rFonts w:ascii="Arial" w:hAnsi="Arial" w:cs="Arial"/>
              </w:rPr>
              <w:t xml:space="preserve">, interpreting, problem solving, evaluating, forming and justifying conclusions </w:t>
            </w:r>
            <w:proofErr w:type="gramStart"/>
            <w:r w:rsidR="00257667" w:rsidRPr="00257667">
              <w:rPr>
                <w:rFonts w:ascii="Arial" w:hAnsi="Arial" w:cs="Arial"/>
              </w:rPr>
              <w:t>on the basis of</w:t>
            </w:r>
            <w:proofErr w:type="gramEnd"/>
            <w:r w:rsidR="00257667" w:rsidRPr="00257667">
              <w:rPr>
                <w:rFonts w:ascii="Arial" w:hAnsi="Arial" w:cs="Arial"/>
              </w:rPr>
              <w:t xml:space="preserve"> evidence</w:t>
            </w:r>
            <w:r w:rsidRPr="00114BEC">
              <w:rPr>
                <w:rFonts w:ascii="Arial" w:hAnsi="Arial" w:cs="Arial"/>
              </w:rPr>
              <w:t>)</w:t>
            </w:r>
          </w:p>
        </w:tc>
        <w:tc>
          <w:tcPr>
            <w:tcW w:w="1890" w:type="dxa"/>
          </w:tcPr>
          <w:p w14:paraId="1BCFEA4C" w14:textId="0C2B3BFD" w:rsidR="006A5A79" w:rsidRPr="00114BEC" w:rsidRDefault="006A5A79" w:rsidP="00114BEC">
            <w:pPr>
              <w:rPr>
                <w:rFonts w:ascii="Arial" w:hAnsi="Arial" w:cs="Arial"/>
              </w:rPr>
            </w:pPr>
            <w:r w:rsidRPr="00114BEC">
              <w:rPr>
                <w:rFonts w:ascii="Arial" w:hAnsi="Arial" w:cs="Arial"/>
              </w:rPr>
              <w:t>-uses critical/creative thinking processes</w:t>
            </w:r>
            <w:r w:rsidR="00257667">
              <w:rPr>
                <w:rFonts w:ascii="Arial" w:hAnsi="Arial" w:cs="Arial"/>
              </w:rPr>
              <w:t>, skills, and strategies</w:t>
            </w:r>
            <w:r w:rsidRPr="00114BEC">
              <w:rPr>
                <w:rFonts w:ascii="Arial" w:hAnsi="Arial" w:cs="Arial"/>
              </w:rPr>
              <w:t xml:space="preserve"> with limited effectiveness</w:t>
            </w:r>
          </w:p>
        </w:tc>
        <w:tc>
          <w:tcPr>
            <w:tcW w:w="1980" w:type="dxa"/>
          </w:tcPr>
          <w:p w14:paraId="125C1A23" w14:textId="711F30AF" w:rsidR="006A5A79" w:rsidRPr="00114BEC" w:rsidRDefault="006A5A79" w:rsidP="00114BEC">
            <w:pPr>
              <w:rPr>
                <w:rFonts w:ascii="Arial" w:hAnsi="Arial" w:cs="Arial"/>
              </w:rPr>
            </w:pPr>
            <w:r w:rsidRPr="00114BEC">
              <w:rPr>
                <w:rFonts w:ascii="Arial" w:hAnsi="Arial" w:cs="Arial"/>
              </w:rPr>
              <w:t xml:space="preserve">-uses critical/creative thinking </w:t>
            </w:r>
            <w:r w:rsidR="00257667" w:rsidRPr="00114BEC">
              <w:rPr>
                <w:rFonts w:ascii="Arial" w:hAnsi="Arial" w:cs="Arial"/>
              </w:rPr>
              <w:t>processes</w:t>
            </w:r>
            <w:r w:rsidR="00257667">
              <w:rPr>
                <w:rFonts w:ascii="Arial" w:hAnsi="Arial" w:cs="Arial"/>
              </w:rPr>
              <w:t>, skills, and strategies</w:t>
            </w:r>
            <w:r w:rsidR="00257667" w:rsidRPr="00114BEC">
              <w:rPr>
                <w:rFonts w:ascii="Arial" w:hAnsi="Arial" w:cs="Arial"/>
              </w:rPr>
              <w:t xml:space="preserve"> </w:t>
            </w:r>
            <w:r w:rsidRPr="00114BEC">
              <w:rPr>
                <w:rFonts w:ascii="Arial" w:hAnsi="Arial" w:cs="Arial"/>
              </w:rPr>
              <w:t>with some effectiveness</w:t>
            </w:r>
          </w:p>
        </w:tc>
        <w:tc>
          <w:tcPr>
            <w:tcW w:w="2070" w:type="dxa"/>
          </w:tcPr>
          <w:p w14:paraId="726370DA" w14:textId="71C774BB" w:rsidR="006A5A79" w:rsidRPr="00114BEC" w:rsidRDefault="006A5A79" w:rsidP="00114BEC">
            <w:pPr>
              <w:rPr>
                <w:rFonts w:ascii="Arial" w:hAnsi="Arial" w:cs="Arial"/>
              </w:rPr>
            </w:pPr>
            <w:r w:rsidRPr="00114BEC">
              <w:rPr>
                <w:rFonts w:ascii="Arial" w:hAnsi="Arial" w:cs="Arial"/>
              </w:rPr>
              <w:t xml:space="preserve">-uses critical/creative thinking </w:t>
            </w:r>
            <w:r w:rsidR="00257667" w:rsidRPr="00114BEC">
              <w:rPr>
                <w:rFonts w:ascii="Arial" w:hAnsi="Arial" w:cs="Arial"/>
              </w:rPr>
              <w:t>processes</w:t>
            </w:r>
            <w:r w:rsidR="00257667">
              <w:rPr>
                <w:rFonts w:ascii="Arial" w:hAnsi="Arial" w:cs="Arial"/>
              </w:rPr>
              <w:t>, skills, and strategies</w:t>
            </w:r>
            <w:r w:rsidRPr="00114BEC">
              <w:rPr>
                <w:rFonts w:ascii="Arial" w:hAnsi="Arial" w:cs="Arial"/>
              </w:rPr>
              <w:t xml:space="preserve"> with considerable effectiveness</w:t>
            </w:r>
          </w:p>
        </w:tc>
        <w:tc>
          <w:tcPr>
            <w:tcW w:w="1980" w:type="dxa"/>
          </w:tcPr>
          <w:p w14:paraId="6BED479D" w14:textId="30BF8230" w:rsidR="006A5A79" w:rsidRPr="00114BEC" w:rsidRDefault="006A5A79" w:rsidP="00114BEC">
            <w:pPr>
              <w:rPr>
                <w:rFonts w:ascii="Arial" w:hAnsi="Arial" w:cs="Arial"/>
              </w:rPr>
            </w:pPr>
            <w:r w:rsidRPr="00114BEC">
              <w:rPr>
                <w:rFonts w:ascii="Arial" w:hAnsi="Arial" w:cs="Arial"/>
              </w:rPr>
              <w:t xml:space="preserve">-uses critical/creative thinking </w:t>
            </w:r>
            <w:r w:rsidR="00257667" w:rsidRPr="00114BEC">
              <w:rPr>
                <w:rFonts w:ascii="Arial" w:hAnsi="Arial" w:cs="Arial"/>
              </w:rPr>
              <w:t>processes</w:t>
            </w:r>
            <w:r w:rsidR="00257667">
              <w:rPr>
                <w:rFonts w:ascii="Arial" w:hAnsi="Arial" w:cs="Arial"/>
              </w:rPr>
              <w:t>, skills, and strategies</w:t>
            </w:r>
            <w:r w:rsidR="00257667" w:rsidRPr="00114BEC">
              <w:rPr>
                <w:rFonts w:ascii="Arial" w:hAnsi="Arial" w:cs="Arial"/>
              </w:rPr>
              <w:t xml:space="preserve"> </w:t>
            </w:r>
            <w:r w:rsidRPr="00114BEC">
              <w:rPr>
                <w:rFonts w:ascii="Arial" w:hAnsi="Arial" w:cs="Arial"/>
              </w:rPr>
              <w:t>with a high degree of effectiveness</w:t>
            </w:r>
          </w:p>
        </w:tc>
      </w:tr>
      <w:tr w:rsidR="00423706" w14:paraId="134F2CDA" w14:textId="77777777" w:rsidTr="004F1D2B">
        <w:trPr>
          <w:trHeight w:val="395"/>
        </w:trPr>
        <w:tc>
          <w:tcPr>
            <w:tcW w:w="10530" w:type="dxa"/>
            <w:gridSpan w:val="5"/>
            <w:shd w:val="clear" w:color="auto" w:fill="FBE4D5" w:themeFill="accent2" w:themeFillTint="33"/>
            <w:vAlign w:val="center"/>
          </w:tcPr>
          <w:p w14:paraId="0045DD80" w14:textId="6F79BF37" w:rsidR="00423706" w:rsidRPr="00114BEC" w:rsidRDefault="00423706" w:rsidP="00114BEC">
            <w:pPr>
              <w:rPr>
                <w:rFonts w:ascii="Arial" w:hAnsi="Arial" w:cs="Arial"/>
              </w:rPr>
            </w:pPr>
            <w:r w:rsidRPr="00114BEC">
              <w:rPr>
                <w:rFonts w:ascii="Arial" w:hAnsi="Arial" w:cs="Arial"/>
              </w:rPr>
              <w:t>Communication: the conveying of meaning through various forms</w:t>
            </w:r>
          </w:p>
        </w:tc>
      </w:tr>
      <w:tr w:rsidR="006A5A79" w14:paraId="4A2E8394" w14:textId="77777777" w:rsidTr="004F1D2B">
        <w:trPr>
          <w:trHeight w:val="350"/>
        </w:trPr>
        <w:tc>
          <w:tcPr>
            <w:tcW w:w="2610" w:type="dxa"/>
            <w:vAlign w:val="center"/>
          </w:tcPr>
          <w:p w14:paraId="5F786742" w14:textId="77777777" w:rsidR="00423706" w:rsidRPr="00114BEC" w:rsidRDefault="00423706" w:rsidP="00114BEC">
            <w:pPr>
              <w:rPr>
                <w:rFonts w:ascii="Arial" w:hAnsi="Arial" w:cs="Arial"/>
              </w:rPr>
            </w:pPr>
          </w:p>
        </w:tc>
        <w:tc>
          <w:tcPr>
            <w:tcW w:w="7920" w:type="dxa"/>
            <w:gridSpan w:val="4"/>
            <w:vAlign w:val="center"/>
          </w:tcPr>
          <w:p w14:paraId="17198C78" w14:textId="674EAA33" w:rsidR="00423706" w:rsidRPr="00114BEC" w:rsidRDefault="00423706" w:rsidP="00114BEC">
            <w:pPr>
              <w:rPr>
                <w:rFonts w:ascii="Arial" w:hAnsi="Arial" w:cs="Arial"/>
              </w:rPr>
            </w:pPr>
            <w:r w:rsidRPr="00114BEC">
              <w:rPr>
                <w:rFonts w:ascii="Arial" w:hAnsi="Arial" w:cs="Arial"/>
              </w:rPr>
              <w:t>The student:</w:t>
            </w:r>
          </w:p>
        </w:tc>
      </w:tr>
      <w:tr w:rsidR="00114BEC" w14:paraId="2A1F5C25" w14:textId="77777777" w:rsidTr="004F1D2B">
        <w:tc>
          <w:tcPr>
            <w:tcW w:w="2610" w:type="dxa"/>
            <w:vAlign w:val="center"/>
          </w:tcPr>
          <w:p w14:paraId="1C2DB8E9" w14:textId="1C485AD2" w:rsidR="00423706" w:rsidRPr="00114BEC" w:rsidRDefault="00423706" w:rsidP="00114BEC">
            <w:pPr>
              <w:rPr>
                <w:rFonts w:ascii="Arial" w:hAnsi="Arial" w:cs="Arial"/>
              </w:rPr>
            </w:pPr>
            <w:r w:rsidRPr="00114BEC">
              <w:rPr>
                <w:rFonts w:ascii="Arial" w:hAnsi="Arial" w:cs="Arial"/>
                <w:b/>
              </w:rPr>
              <w:t>Expression and organization</w:t>
            </w:r>
            <w:r w:rsidRPr="00114BEC">
              <w:rPr>
                <w:rFonts w:ascii="Arial" w:hAnsi="Arial" w:cs="Arial"/>
              </w:rPr>
              <w:t xml:space="preserve"> </w:t>
            </w:r>
            <w:r w:rsidRPr="00257667">
              <w:rPr>
                <w:rFonts w:ascii="Arial" w:hAnsi="Arial" w:cs="Arial"/>
                <w:b/>
              </w:rPr>
              <w:t xml:space="preserve">of ideas and information </w:t>
            </w:r>
            <w:r w:rsidRPr="00114BEC">
              <w:rPr>
                <w:rFonts w:ascii="Arial" w:hAnsi="Arial" w:cs="Arial"/>
              </w:rPr>
              <w:t>(</w:t>
            </w:r>
            <w:proofErr w:type="spellStart"/>
            <w:r w:rsidRPr="00114BEC">
              <w:rPr>
                <w:rFonts w:ascii="Arial" w:hAnsi="Arial" w:cs="Arial"/>
              </w:rPr>
              <w:t>ie</w:t>
            </w:r>
            <w:proofErr w:type="spellEnd"/>
            <w:r w:rsidRPr="00114BEC">
              <w:rPr>
                <w:rFonts w:ascii="Arial" w:hAnsi="Arial" w:cs="Arial"/>
              </w:rPr>
              <w:t>: clear expression, logical organization) in oral, visual, and written forms</w:t>
            </w:r>
          </w:p>
        </w:tc>
        <w:tc>
          <w:tcPr>
            <w:tcW w:w="1890" w:type="dxa"/>
            <w:vAlign w:val="center"/>
          </w:tcPr>
          <w:p w14:paraId="211B80EA" w14:textId="1ED0E0EA" w:rsidR="00423706" w:rsidRPr="00114BEC" w:rsidRDefault="00423706" w:rsidP="00114BEC">
            <w:pPr>
              <w:rPr>
                <w:rFonts w:ascii="Arial" w:hAnsi="Arial" w:cs="Arial"/>
              </w:rPr>
            </w:pPr>
            <w:r w:rsidRPr="00114BEC">
              <w:rPr>
                <w:rFonts w:ascii="Arial" w:hAnsi="Arial" w:cs="Arial"/>
              </w:rPr>
              <w:t>-expresses and organizes ideas and information with limited effectiveness</w:t>
            </w:r>
          </w:p>
        </w:tc>
        <w:tc>
          <w:tcPr>
            <w:tcW w:w="1980" w:type="dxa"/>
            <w:vAlign w:val="center"/>
          </w:tcPr>
          <w:p w14:paraId="372D4250" w14:textId="5EE55032" w:rsidR="00423706" w:rsidRPr="00114BEC" w:rsidRDefault="00423706" w:rsidP="00114BEC">
            <w:pPr>
              <w:rPr>
                <w:rFonts w:ascii="Arial" w:hAnsi="Arial" w:cs="Arial"/>
              </w:rPr>
            </w:pPr>
            <w:r w:rsidRPr="00114BEC">
              <w:rPr>
                <w:rFonts w:ascii="Arial" w:hAnsi="Arial" w:cs="Arial"/>
              </w:rPr>
              <w:t>-expresses and organizes ideas and information with some effectiveness</w:t>
            </w:r>
          </w:p>
        </w:tc>
        <w:tc>
          <w:tcPr>
            <w:tcW w:w="2070" w:type="dxa"/>
            <w:vAlign w:val="center"/>
          </w:tcPr>
          <w:p w14:paraId="5E55BE78" w14:textId="5B2C6DE5" w:rsidR="00423706" w:rsidRPr="00114BEC" w:rsidRDefault="00423706" w:rsidP="00114BEC">
            <w:pPr>
              <w:rPr>
                <w:rFonts w:ascii="Arial" w:hAnsi="Arial" w:cs="Arial"/>
              </w:rPr>
            </w:pPr>
            <w:r w:rsidRPr="00114BEC">
              <w:rPr>
                <w:rFonts w:ascii="Arial" w:hAnsi="Arial" w:cs="Arial"/>
              </w:rPr>
              <w:t>-expresses and organizes ideas and information with considerable effectiveness</w:t>
            </w:r>
          </w:p>
        </w:tc>
        <w:tc>
          <w:tcPr>
            <w:tcW w:w="1980" w:type="dxa"/>
            <w:vAlign w:val="center"/>
          </w:tcPr>
          <w:p w14:paraId="1A78DF68" w14:textId="2753F418" w:rsidR="00423706" w:rsidRPr="00114BEC" w:rsidRDefault="00423706" w:rsidP="00114BEC">
            <w:pPr>
              <w:rPr>
                <w:rFonts w:ascii="Arial" w:hAnsi="Arial" w:cs="Arial"/>
              </w:rPr>
            </w:pPr>
            <w:r w:rsidRPr="00114BEC">
              <w:rPr>
                <w:rFonts w:ascii="Arial" w:hAnsi="Arial" w:cs="Arial"/>
              </w:rPr>
              <w:t>-expresses and organizes ideas and information with a high degree of effectiveness</w:t>
            </w:r>
          </w:p>
        </w:tc>
      </w:tr>
      <w:tr w:rsidR="00114BEC" w14:paraId="2D460D28" w14:textId="77777777" w:rsidTr="004F1D2B">
        <w:tc>
          <w:tcPr>
            <w:tcW w:w="2610" w:type="dxa"/>
            <w:vAlign w:val="center"/>
          </w:tcPr>
          <w:p w14:paraId="5A503B6F" w14:textId="79366754" w:rsidR="00423706" w:rsidRPr="00114BEC" w:rsidRDefault="00423706" w:rsidP="00114BEC">
            <w:pPr>
              <w:rPr>
                <w:rFonts w:ascii="Arial" w:hAnsi="Arial" w:cs="Arial"/>
              </w:rPr>
            </w:pPr>
            <w:r w:rsidRPr="00114BEC">
              <w:rPr>
                <w:rFonts w:ascii="Arial" w:hAnsi="Arial" w:cs="Arial"/>
                <w:b/>
              </w:rPr>
              <w:t>Communication for different audiences</w:t>
            </w:r>
            <w:r w:rsidRPr="00114BEC">
              <w:rPr>
                <w:rFonts w:ascii="Arial" w:hAnsi="Arial" w:cs="Arial"/>
              </w:rPr>
              <w:t xml:space="preserve"> </w:t>
            </w:r>
            <w:r w:rsidRPr="00114BEC">
              <w:rPr>
                <w:rFonts w:ascii="Arial" w:hAnsi="Arial" w:cs="Arial"/>
                <w:b/>
              </w:rPr>
              <w:t>and purposes</w:t>
            </w:r>
            <w:r w:rsidRPr="00114BEC">
              <w:rPr>
                <w:rFonts w:ascii="Arial" w:hAnsi="Arial" w:cs="Arial"/>
              </w:rPr>
              <w:t xml:space="preserve"> (</w:t>
            </w:r>
            <w:proofErr w:type="spellStart"/>
            <w:r w:rsidRPr="00114BEC">
              <w:rPr>
                <w:rFonts w:ascii="Arial" w:hAnsi="Arial" w:cs="Arial"/>
              </w:rPr>
              <w:t>ie</w:t>
            </w:r>
            <w:proofErr w:type="spellEnd"/>
            <w:r w:rsidRPr="00114BEC">
              <w:rPr>
                <w:rFonts w:ascii="Arial" w:hAnsi="Arial" w:cs="Arial"/>
              </w:rPr>
              <w:t>: to inform, to persuade) in oral, visual, and written forms</w:t>
            </w:r>
          </w:p>
        </w:tc>
        <w:tc>
          <w:tcPr>
            <w:tcW w:w="1890" w:type="dxa"/>
            <w:vAlign w:val="center"/>
          </w:tcPr>
          <w:p w14:paraId="53050084" w14:textId="22CB8BF6" w:rsidR="00423706" w:rsidRPr="00114BEC" w:rsidRDefault="006A5A79" w:rsidP="00114BEC">
            <w:pPr>
              <w:rPr>
                <w:rFonts w:ascii="Arial" w:hAnsi="Arial" w:cs="Arial"/>
              </w:rPr>
            </w:pPr>
            <w:r w:rsidRPr="00114BEC">
              <w:rPr>
                <w:rFonts w:ascii="Arial" w:hAnsi="Arial" w:cs="Arial"/>
              </w:rPr>
              <w:t>-communicates for different audiences with limited effectiveness</w:t>
            </w:r>
          </w:p>
        </w:tc>
        <w:tc>
          <w:tcPr>
            <w:tcW w:w="1980" w:type="dxa"/>
            <w:vAlign w:val="center"/>
          </w:tcPr>
          <w:p w14:paraId="01F1B713" w14:textId="0C454015" w:rsidR="00423706" w:rsidRPr="00114BEC" w:rsidRDefault="006A5A79" w:rsidP="00114BEC">
            <w:pPr>
              <w:rPr>
                <w:rFonts w:ascii="Arial" w:hAnsi="Arial" w:cs="Arial"/>
              </w:rPr>
            </w:pPr>
            <w:r w:rsidRPr="00114BEC">
              <w:rPr>
                <w:rFonts w:ascii="Arial" w:hAnsi="Arial" w:cs="Arial"/>
              </w:rPr>
              <w:t>-communicates for different audiences with some effectiveness</w:t>
            </w:r>
          </w:p>
        </w:tc>
        <w:tc>
          <w:tcPr>
            <w:tcW w:w="2070" w:type="dxa"/>
            <w:vAlign w:val="center"/>
          </w:tcPr>
          <w:p w14:paraId="310915B1" w14:textId="7EEB5825" w:rsidR="00423706" w:rsidRPr="00114BEC" w:rsidRDefault="006A5A79" w:rsidP="00114BEC">
            <w:pPr>
              <w:rPr>
                <w:rFonts w:ascii="Arial" w:hAnsi="Arial" w:cs="Arial"/>
              </w:rPr>
            </w:pPr>
            <w:r w:rsidRPr="00114BEC">
              <w:rPr>
                <w:rFonts w:ascii="Arial" w:hAnsi="Arial" w:cs="Arial"/>
              </w:rPr>
              <w:t>-communicates for different audiences with considerable effectiveness</w:t>
            </w:r>
          </w:p>
        </w:tc>
        <w:tc>
          <w:tcPr>
            <w:tcW w:w="1980" w:type="dxa"/>
            <w:vAlign w:val="center"/>
          </w:tcPr>
          <w:p w14:paraId="4491ED36" w14:textId="2731555F" w:rsidR="00423706" w:rsidRPr="00114BEC" w:rsidRDefault="006A5A79" w:rsidP="00114BEC">
            <w:pPr>
              <w:rPr>
                <w:rFonts w:ascii="Arial" w:hAnsi="Arial" w:cs="Arial"/>
              </w:rPr>
            </w:pPr>
            <w:r w:rsidRPr="00114BEC">
              <w:rPr>
                <w:rFonts w:ascii="Arial" w:hAnsi="Arial" w:cs="Arial"/>
              </w:rPr>
              <w:t xml:space="preserve">-communicates for different audiences with a high degree </w:t>
            </w:r>
            <w:proofErr w:type="gramStart"/>
            <w:r w:rsidRPr="00114BEC">
              <w:rPr>
                <w:rFonts w:ascii="Arial" w:hAnsi="Arial" w:cs="Arial"/>
              </w:rPr>
              <w:t>of  effectiveness</w:t>
            </w:r>
            <w:proofErr w:type="gramEnd"/>
          </w:p>
        </w:tc>
      </w:tr>
      <w:tr w:rsidR="00114BEC" w14:paraId="7D298A6F" w14:textId="77777777" w:rsidTr="004F1D2B">
        <w:tc>
          <w:tcPr>
            <w:tcW w:w="2610" w:type="dxa"/>
            <w:vAlign w:val="center"/>
          </w:tcPr>
          <w:p w14:paraId="73737784" w14:textId="38527142" w:rsidR="006A5A79" w:rsidRPr="00114BEC" w:rsidRDefault="006A5A79" w:rsidP="00114BEC">
            <w:pPr>
              <w:rPr>
                <w:rFonts w:ascii="Arial" w:hAnsi="Arial" w:cs="Arial"/>
              </w:rPr>
            </w:pPr>
            <w:r w:rsidRPr="00114BEC">
              <w:rPr>
                <w:rFonts w:ascii="Arial" w:hAnsi="Arial" w:cs="Arial"/>
                <w:b/>
              </w:rPr>
              <w:t>Use of conventions</w:t>
            </w:r>
            <w:r w:rsidR="00257667">
              <w:rPr>
                <w:rFonts w:ascii="Arial" w:hAnsi="Arial" w:cs="Arial"/>
              </w:rPr>
              <w:t xml:space="preserve">, vocabulary, and terminology of the discipline </w:t>
            </w:r>
            <w:r w:rsidRPr="00114BEC">
              <w:rPr>
                <w:rFonts w:ascii="Arial" w:hAnsi="Arial" w:cs="Arial"/>
              </w:rPr>
              <w:t>(</w:t>
            </w:r>
            <w:proofErr w:type="spellStart"/>
            <w:r w:rsidR="00257667">
              <w:rPr>
                <w:rFonts w:ascii="Arial" w:hAnsi="Arial" w:cs="Arial"/>
              </w:rPr>
              <w:t>ie</w:t>
            </w:r>
            <w:proofErr w:type="spellEnd"/>
            <w:r w:rsidR="00257667">
              <w:rPr>
                <w:rFonts w:ascii="Arial" w:hAnsi="Arial" w:cs="Arial"/>
              </w:rPr>
              <w:t>: symbols, formulae, scientific notation, SI units</w:t>
            </w:r>
            <w:r w:rsidRPr="00114BEC">
              <w:rPr>
                <w:rFonts w:ascii="Arial" w:hAnsi="Arial" w:cs="Arial"/>
              </w:rPr>
              <w:t>)</w:t>
            </w:r>
          </w:p>
        </w:tc>
        <w:tc>
          <w:tcPr>
            <w:tcW w:w="1890" w:type="dxa"/>
          </w:tcPr>
          <w:p w14:paraId="2FBD07CD" w14:textId="75C5263E" w:rsidR="006A5A79" w:rsidRPr="00114BEC" w:rsidRDefault="006A5A79" w:rsidP="00114BEC">
            <w:pPr>
              <w:rPr>
                <w:rFonts w:ascii="Arial" w:hAnsi="Arial" w:cs="Arial"/>
              </w:rPr>
            </w:pPr>
            <w:r w:rsidRPr="00114BEC">
              <w:rPr>
                <w:rFonts w:ascii="Arial" w:hAnsi="Arial" w:cs="Arial"/>
              </w:rPr>
              <w:t>-uses conventions, vocabulary, and terminology of the discipline with limited effectiveness</w:t>
            </w:r>
          </w:p>
        </w:tc>
        <w:tc>
          <w:tcPr>
            <w:tcW w:w="1980" w:type="dxa"/>
          </w:tcPr>
          <w:p w14:paraId="01E11F44" w14:textId="59F62D64" w:rsidR="006A5A79" w:rsidRPr="00114BEC" w:rsidRDefault="006A5A79" w:rsidP="00114BEC">
            <w:pPr>
              <w:rPr>
                <w:rFonts w:ascii="Arial" w:hAnsi="Arial" w:cs="Arial"/>
              </w:rPr>
            </w:pPr>
            <w:r w:rsidRPr="00114BEC">
              <w:rPr>
                <w:rFonts w:ascii="Arial" w:hAnsi="Arial" w:cs="Arial"/>
              </w:rPr>
              <w:t>-uses conventions, vocabulary, and terminology of the discipline with some effectiveness</w:t>
            </w:r>
          </w:p>
        </w:tc>
        <w:tc>
          <w:tcPr>
            <w:tcW w:w="2070" w:type="dxa"/>
          </w:tcPr>
          <w:p w14:paraId="3479145F" w14:textId="777F56D2" w:rsidR="006A5A79" w:rsidRPr="00114BEC" w:rsidRDefault="006A5A79" w:rsidP="00114BEC">
            <w:pPr>
              <w:rPr>
                <w:rFonts w:ascii="Arial" w:hAnsi="Arial" w:cs="Arial"/>
              </w:rPr>
            </w:pPr>
            <w:r w:rsidRPr="00114BEC">
              <w:rPr>
                <w:rFonts w:ascii="Arial" w:hAnsi="Arial" w:cs="Arial"/>
              </w:rPr>
              <w:t>-uses conventions, vocabulary, and terminology of the discipline with considerable effectiveness</w:t>
            </w:r>
          </w:p>
        </w:tc>
        <w:tc>
          <w:tcPr>
            <w:tcW w:w="1980" w:type="dxa"/>
          </w:tcPr>
          <w:p w14:paraId="240F61D9" w14:textId="07BD9776" w:rsidR="006A5A79" w:rsidRPr="00114BEC" w:rsidRDefault="006A5A79" w:rsidP="00114BEC">
            <w:pPr>
              <w:rPr>
                <w:rFonts w:ascii="Arial" w:hAnsi="Arial" w:cs="Arial"/>
              </w:rPr>
            </w:pPr>
            <w:r w:rsidRPr="00114BEC">
              <w:rPr>
                <w:rFonts w:ascii="Arial" w:hAnsi="Arial" w:cs="Arial"/>
              </w:rPr>
              <w:t>-uses conventions, vocabulary, and terminology of the discipline with a high degree of effectiveness</w:t>
            </w:r>
          </w:p>
        </w:tc>
      </w:tr>
      <w:tr w:rsidR="006A5A79" w14:paraId="73BF23A5" w14:textId="77777777" w:rsidTr="004F1D2B">
        <w:trPr>
          <w:trHeight w:val="701"/>
        </w:trPr>
        <w:tc>
          <w:tcPr>
            <w:tcW w:w="10530" w:type="dxa"/>
            <w:gridSpan w:val="5"/>
            <w:shd w:val="clear" w:color="auto" w:fill="FBE4D5" w:themeFill="accent2" w:themeFillTint="33"/>
            <w:vAlign w:val="center"/>
          </w:tcPr>
          <w:p w14:paraId="592ECEC4" w14:textId="4CAC8099" w:rsidR="006A5A79" w:rsidRPr="00114BEC" w:rsidRDefault="006A5A79" w:rsidP="00114BEC">
            <w:pPr>
              <w:rPr>
                <w:rFonts w:ascii="Arial" w:hAnsi="Arial" w:cs="Arial"/>
              </w:rPr>
            </w:pPr>
            <w:r w:rsidRPr="00114BEC">
              <w:rPr>
                <w:rFonts w:ascii="Arial" w:hAnsi="Arial" w:cs="Arial"/>
              </w:rPr>
              <w:t>Application: the use of knowledge and skills to make connections within and between various contexts</w:t>
            </w:r>
          </w:p>
        </w:tc>
      </w:tr>
      <w:tr w:rsidR="006A5A79" w14:paraId="0856B22B" w14:textId="77777777" w:rsidTr="004F1D2B">
        <w:trPr>
          <w:trHeight w:val="359"/>
        </w:trPr>
        <w:tc>
          <w:tcPr>
            <w:tcW w:w="2610" w:type="dxa"/>
            <w:vAlign w:val="center"/>
          </w:tcPr>
          <w:p w14:paraId="06C7671B" w14:textId="77777777" w:rsidR="006A5A79" w:rsidRPr="00114BEC" w:rsidRDefault="006A5A79" w:rsidP="00114BEC">
            <w:pPr>
              <w:rPr>
                <w:rFonts w:ascii="Arial" w:hAnsi="Arial" w:cs="Arial"/>
              </w:rPr>
            </w:pPr>
          </w:p>
        </w:tc>
        <w:tc>
          <w:tcPr>
            <w:tcW w:w="7920" w:type="dxa"/>
            <w:gridSpan w:val="4"/>
            <w:vAlign w:val="center"/>
          </w:tcPr>
          <w:p w14:paraId="21E925AA" w14:textId="76301574" w:rsidR="006A5A79" w:rsidRPr="00114BEC" w:rsidRDefault="006A5A79" w:rsidP="00114BEC">
            <w:pPr>
              <w:rPr>
                <w:rFonts w:ascii="Arial" w:hAnsi="Arial" w:cs="Arial"/>
              </w:rPr>
            </w:pPr>
            <w:r w:rsidRPr="00114BEC">
              <w:rPr>
                <w:rFonts w:ascii="Arial" w:hAnsi="Arial" w:cs="Arial"/>
              </w:rPr>
              <w:t>The student:</w:t>
            </w:r>
          </w:p>
        </w:tc>
      </w:tr>
      <w:tr w:rsidR="00114BEC" w14:paraId="11825E15" w14:textId="77777777" w:rsidTr="004F1D2B">
        <w:tc>
          <w:tcPr>
            <w:tcW w:w="2610" w:type="dxa"/>
            <w:vAlign w:val="center"/>
          </w:tcPr>
          <w:p w14:paraId="3726EB2A" w14:textId="77777777" w:rsidR="00D31C06" w:rsidRPr="00114BEC" w:rsidRDefault="006A5A79" w:rsidP="00114BEC">
            <w:pPr>
              <w:rPr>
                <w:rFonts w:ascii="Arial" w:hAnsi="Arial" w:cs="Arial"/>
              </w:rPr>
            </w:pPr>
            <w:r w:rsidRPr="00114BEC">
              <w:rPr>
                <w:rFonts w:ascii="Arial" w:hAnsi="Arial" w:cs="Arial"/>
                <w:b/>
              </w:rPr>
              <w:t>Application of knowledge and skills</w:t>
            </w:r>
            <w:r w:rsidRPr="00114BEC">
              <w:rPr>
                <w:rFonts w:ascii="Arial" w:hAnsi="Arial" w:cs="Arial"/>
              </w:rPr>
              <w:t xml:space="preserve"> </w:t>
            </w:r>
          </w:p>
          <w:p w14:paraId="64CED357" w14:textId="667823B4" w:rsidR="006A5A79" w:rsidRPr="00114BEC" w:rsidRDefault="006A5A79" w:rsidP="00114BEC">
            <w:pPr>
              <w:rPr>
                <w:rFonts w:ascii="Arial" w:hAnsi="Arial" w:cs="Arial"/>
              </w:rPr>
            </w:pPr>
            <w:r w:rsidRPr="00114BEC">
              <w:rPr>
                <w:rFonts w:ascii="Arial" w:hAnsi="Arial" w:cs="Arial"/>
              </w:rPr>
              <w:t>(</w:t>
            </w:r>
            <w:proofErr w:type="spellStart"/>
            <w:r w:rsidRPr="00114BEC">
              <w:rPr>
                <w:rFonts w:ascii="Arial" w:hAnsi="Arial" w:cs="Arial"/>
              </w:rPr>
              <w:t>ie</w:t>
            </w:r>
            <w:proofErr w:type="spellEnd"/>
            <w:r w:rsidRPr="00114BEC">
              <w:rPr>
                <w:rFonts w:ascii="Arial" w:hAnsi="Arial" w:cs="Arial"/>
              </w:rPr>
              <w:t>: concepts</w:t>
            </w:r>
            <w:r w:rsidR="00257667">
              <w:rPr>
                <w:rFonts w:ascii="Arial" w:hAnsi="Arial" w:cs="Arial"/>
              </w:rPr>
              <w:t xml:space="preserve"> and processes, scientific investigation skills</w:t>
            </w:r>
            <w:r w:rsidRPr="00114BEC">
              <w:rPr>
                <w:rFonts w:ascii="Arial" w:hAnsi="Arial" w:cs="Arial"/>
              </w:rPr>
              <w:t>) in familiar contexts</w:t>
            </w:r>
          </w:p>
        </w:tc>
        <w:tc>
          <w:tcPr>
            <w:tcW w:w="1890" w:type="dxa"/>
          </w:tcPr>
          <w:p w14:paraId="6D8EA5F1" w14:textId="4A2B1020" w:rsidR="006A5A79" w:rsidRPr="00114BEC" w:rsidRDefault="006A5A79" w:rsidP="00114BEC">
            <w:pPr>
              <w:rPr>
                <w:rFonts w:ascii="Arial" w:hAnsi="Arial" w:cs="Arial"/>
              </w:rPr>
            </w:pPr>
            <w:r w:rsidRPr="00114BEC">
              <w:rPr>
                <w:rFonts w:ascii="Arial" w:hAnsi="Arial" w:cs="Arial"/>
              </w:rPr>
              <w:t>-applies knowledge and skills in familiar contexts with limited effectiveness</w:t>
            </w:r>
          </w:p>
        </w:tc>
        <w:tc>
          <w:tcPr>
            <w:tcW w:w="1980" w:type="dxa"/>
          </w:tcPr>
          <w:p w14:paraId="1480F9A0" w14:textId="47316E81" w:rsidR="006A5A79" w:rsidRPr="00114BEC" w:rsidRDefault="006A5A79" w:rsidP="00114BEC">
            <w:pPr>
              <w:rPr>
                <w:rFonts w:ascii="Arial" w:hAnsi="Arial" w:cs="Arial"/>
              </w:rPr>
            </w:pPr>
            <w:r w:rsidRPr="00114BEC">
              <w:rPr>
                <w:rFonts w:ascii="Arial" w:hAnsi="Arial" w:cs="Arial"/>
              </w:rPr>
              <w:t>-applies knowledge and skills in familiar contexts with some effectiveness</w:t>
            </w:r>
          </w:p>
        </w:tc>
        <w:tc>
          <w:tcPr>
            <w:tcW w:w="2070" w:type="dxa"/>
          </w:tcPr>
          <w:p w14:paraId="32F53855" w14:textId="0D99D051" w:rsidR="006A5A79" w:rsidRPr="00114BEC" w:rsidRDefault="006A5A79" w:rsidP="00114BEC">
            <w:pPr>
              <w:rPr>
                <w:rFonts w:ascii="Arial" w:hAnsi="Arial" w:cs="Arial"/>
              </w:rPr>
            </w:pPr>
            <w:r w:rsidRPr="00114BEC">
              <w:rPr>
                <w:rFonts w:ascii="Arial" w:hAnsi="Arial" w:cs="Arial"/>
              </w:rPr>
              <w:t>-applies knowledge and skills in familiar contexts with considerable effectiveness</w:t>
            </w:r>
          </w:p>
        </w:tc>
        <w:tc>
          <w:tcPr>
            <w:tcW w:w="1980" w:type="dxa"/>
          </w:tcPr>
          <w:p w14:paraId="047EDA1E" w14:textId="4F0B9BFA" w:rsidR="006A5A79" w:rsidRPr="00114BEC" w:rsidRDefault="006A5A79" w:rsidP="00114BEC">
            <w:pPr>
              <w:rPr>
                <w:rFonts w:ascii="Arial" w:hAnsi="Arial" w:cs="Arial"/>
              </w:rPr>
            </w:pPr>
            <w:r w:rsidRPr="00114BEC">
              <w:rPr>
                <w:rFonts w:ascii="Arial" w:hAnsi="Arial" w:cs="Arial"/>
              </w:rPr>
              <w:t>-applies knowledge and skills in familiar contexts with a high degree of effectiveness</w:t>
            </w:r>
          </w:p>
        </w:tc>
      </w:tr>
      <w:tr w:rsidR="00114BEC" w14:paraId="162DC8A6" w14:textId="77777777" w:rsidTr="004F1D2B">
        <w:tc>
          <w:tcPr>
            <w:tcW w:w="2610" w:type="dxa"/>
            <w:vAlign w:val="center"/>
          </w:tcPr>
          <w:p w14:paraId="27373D41" w14:textId="77777777" w:rsidR="00D31C06" w:rsidRPr="00114BEC" w:rsidRDefault="006A5A79" w:rsidP="00114BEC">
            <w:pPr>
              <w:rPr>
                <w:rFonts w:ascii="Arial" w:hAnsi="Arial" w:cs="Arial"/>
              </w:rPr>
            </w:pPr>
            <w:r w:rsidRPr="00114BEC">
              <w:rPr>
                <w:rFonts w:ascii="Arial" w:hAnsi="Arial" w:cs="Arial"/>
                <w:b/>
              </w:rPr>
              <w:t>Transfer of knowledge and skills</w:t>
            </w:r>
            <w:r w:rsidRPr="00114BEC">
              <w:rPr>
                <w:rFonts w:ascii="Arial" w:hAnsi="Arial" w:cs="Arial"/>
              </w:rPr>
              <w:t xml:space="preserve"> </w:t>
            </w:r>
          </w:p>
          <w:p w14:paraId="51601369" w14:textId="411EF69B" w:rsidR="006A5A79" w:rsidRPr="00114BEC" w:rsidRDefault="00257667" w:rsidP="00114BEC">
            <w:pPr>
              <w:rPr>
                <w:rFonts w:ascii="Arial" w:hAnsi="Arial" w:cs="Arial"/>
              </w:rPr>
            </w:pPr>
            <w:r w:rsidRPr="00114BEC">
              <w:rPr>
                <w:rFonts w:ascii="Arial" w:hAnsi="Arial" w:cs="Arial"/>
              </w:rPr>
              <w:t>(</w:t>
            </w:r>
            <w:proofErr w:type="spellStart"/>
            <w:r w:rsidRPr="00114BEC">
              <w:rPr>
                <w:rFonts w:ascii="Arial" w:hAnsi="Arial" w:cs="Arial"/>
              </w:rPr>
              <w:t>ie</w:t>
            </w:r>
            <w:proofErr w:type="spellEnd"/>
            <w:r w:rsidRPr="00114BEC">
              <w:rPr>
                <w:rFonts w:ascii="Arial" w:hAnsi="Arial" w:cs="Arial"/>
              </w:rPr>
              <w:t>: concepts</w:t>
            </w:r>
            <w:r>
              <w:rPr>
                <w:rFonts w:ascii="Arial" w:hAnsi="Arial" w:cs="Arial"/>
              </w:rPr>
              <w:t xml:space="preserve"> and processes, scientific investigation skills</w:t>
            </w:r>
            <w:r w:rsidRPr="00114BEC">
              <w:rPr>
                <w:rFonts w:ascii="Arial" w:hAnsi="Arial" w:cs="Arial"/>
              </w:rPr>
              <w:t xml:space="preserve">) </w:t>
            </w:r>
            <w:r w:rsidR="006A5A79" w:rsidRPr="00114BEC">
              <w:rPr>
                <w:rFonts w:ascii="Arial" w:hAnsi="Arial" w:cs="Arial"/>
              </w:rPr>
              <w:t>to new contexts</w:t>
            </w:r>
          </w:p>
        </w:tc>
        <w:tc>
          <w:tcPr>
            <w:tcW w:w="1890" w:type="dxa"/>
          </w:tcPr>
          <w:p w14:paraId="6DD57D6E" w14:textId="711684AC" w:rsidR="006A5A79" w:rsidRPr="00114BEC" w:rsidRDefault="006A5A79" w:rsidP="00114BEC">
            <w:pPr>
              <w:rPr>
                <w:rFonts w:ascii="Arial" w:hAnsi="Arial" w:cs="Arial"/>
              </w:rPr>
            </w:pPr>
            <w:r w:rsidRPr="00114BEC">
              <w:rPr>
                <w:rFonts w:ascii="Arial" w:hAnsi="Arial" w:cs="Arial"/>
              </w:rPr>
              <w:t>-transfers knowledge and skills to new contexts with limited effectiveness</w:t>
            </w:r>
          </w:p>
        </w:tc>
        <w:tc>
          <w:tcPr>
            <w:tcW w:w="1980" w:type="dxa"/>
          </w:tcPr>
          <w:p w14:paraId="3239E072" w14:textId="221321A4" w:rsidR="006A5A79" w:rsidRPr="00114BEC" w:rsidRDefault="006A5A79" w:rsidP="00114BEC">
            <w:pPr>
              <w:rPr>
                <w:rFonts w:ascii="Arial" w:hAnsi="Arial" w:cs="Arial"/>
              </w:rPr>
            </w:pPr>
            <w:r w:rsidRPr="00114BEC">
              <w:rPr>
                <w:rFonts w:ascii="Arial" w:hAnsi="Arial" w:cs="Arial"/>
              </w:rPr>
              <w:t>-transfers knowledge and skills to new contexts with some effectiveness</w:t>
            </w:r>
          </w:p>
        </w:tc>
        <w:tc>
          <w:tcPr>
            <w:tcW w:w="2070" w:type="dxa"/>
          </w:tcPr>
          <w:p w14:paraId="71643613" w14:textId="26ACC3CC" w:rsidR="006A5A79" w:rsidRPr="00114BEC" w:rsidRDefault="006A5A79" w:rsidP="00114BEC">
            <w:pPr>
              <w:rPr>
                <w:rFonts w:ascii="Arial" w:hAnsi="Arial" w:cs="Arial"/>
              </w:rPr>
            </w:pPr>
            <w:r w:rsidRPr="00114BEC">
              <w:rPr>
                <w:rFonts w:ascii="Arial" w:hAnsi="Arial" w:cs="Arial"/>
              </w:rPr>
              <w:t>-transfers knowledge and skills to new contexts with considerable effectiveness</w:t>
            </w:r>
          </w:p>
        </w:tc>
        <w:tc>
          <w:tcPr>
            <w:tcW w:w="1980" w:type="dxa"/>
          </w:tcPr>
          <w:p w14:paraId="2C7B6DBD" w14:textId="2C83E69C" w:rsidR="006A5A79" w:rsidRPr="00114BEC" w:rsidRDefault="006A5A79" w:rsidP="00114BEC">
            <w:pPr>
              <w:rPr>
                <w:rFonts w:ascii="Arial" w:hAnsi="Arial" w:cs="Arial"/>
              </w:rPr>
            </w:pPr>
            <w:r w:rsidRPr="00114BEC">
              <w:rPr>
                <w:rFonts w:ascii="Arial" w:hAnsi="Arial" w:cs="Arial"/>
              </w:rPr>
              <w:t>-transfers knowledge and skills to new contexts with a high degree of effectiveness</w:t>
            </w:r>
          </w:p>
        </w:tc>
      </w:tr>
      <w:tr w:rsidR="00114BEC" w14:paraId="302F48F9" w14:textId="77777777" w:rsidTr="004F1D2B">
        <w:tc>
          <w:tcPr>
            <w:tcW w:w="2610" w:type="dxa"/>
            <w:vAlign w:val="center"/>
          </w:tcPr>
          <w:p w14:paraId="453D9254" w14:textId="5BC9A76C" w:rsidR="006A5A79" w:rsidRPr="00114BEC" w:rsidRDefault="006A5A79" w:rsidP="00257667">
            <w:pPr>
              <w:rPr>
                <w:rFonts w:ascii="Arial" w:hAnsi="Arial" w:cs="Arial"/>
              </w:rPr>
            </w:pPr>
            <w:r w:rsidRPr="00114BEC">
              <w:rPr>
                <w:rFonts w:ascii="Arial" w:hAnsi="Arial" w:cs="Arial"/>
                <w:b/>
              </w:rPr>
              <w:t>Making connections</w:t>
            </w:r>
            <w:r w:rsidRPr="00114BEC">
              <w:rPr>
                <w:rFonts w:ascii="Arial" w:hAnsi="Arial" w:cs="Arial"/>
              </w:rPr>
              <w:t xml:space="preserve"> </w:t>
            </w:r>
            <w:r w:rsidR="00257667">
              <w:rPr>
                <w:rFonts w:ascii="Arial" w:hAnsi="Arial" w:cs="Arial"/>
              </w:rPr>
              <w:t>between science, technology, society, and the environment (</w:t>
            </w:r>
            <w:proofErr w:type="spellStart"/>
            <w:r w:rsidR="00257667">
              <w:rPr>
                <w:rFonts w:ascii="Arial" w:hAnsi="Arial" w:cs="Arial"/>
              </w:rPr>
              <w:t>ie</w:t>
            </w:r>
            <w:proofErr w:type="spellEnd"/>
            <w:r w:rsidR="00257667">
              <w:rPr>
                <w:rFonts w:ascii="Arial" w:hAnsi="Arial" w:cs="Arial"/>
              </w:rPr>
              <w:t>: assessing the impact of science on technology, people and other living things, and the environment)</w:t>
            </w:r>
          </w:p>
        </w:tc>
        <w:tc>
          <w:tcPr>
            <w:tcW w:w="1890" w:type="dxa"/>
          </w:tcPr>
          <w:p w14:paraId="6623673F" w14:textId="3A8EDA23" w:rsidR="006A5A79" w:rsidRPr="00114BEC" w:rsidRDefault="006A5A79" w:rsidP="00114BEC">
            <w:pPr>
              <w:rPr>
                <w:rFonts w:ascii="Arial" w:hAnsi="Arial" w:cs="Arial"/>
              </w:rPr>
            </w:pPr>
            <w:r w:rsidRPr="00114BEC">
              <w:rPr>
                <w:rFonts w:ascii="Arial" w:hAnsi="Arial" w:cs="Arial"/>
              </w:rPr>
              <w:t xml:space="preserve">-makes connections </w:t>
            </w:r>
            <w:r w:rsidR="00257667">
              <w:rPr>
                <w:rFonts w:ascii="Arial" w:hAnsi="Arial" w:cs="Arial"/>
              </w:rPr>
              <w:t>between science, technology, society, and the environment</w:t>
            </w:r>
            <w:r w:rsidRPr="00114BEC">
              <w:rPr>
                <w:rFonts w:ascii="Arial" w:hAnsi="Arial" w:cs="Arial"/>
              </w:rPr>
              <w:t xml:space="preserve"> with limited effectiveness</w:t>
            </w:r>
          </w:p>
        </w:tc>
        <w:tc>
          <w:tcPr>
            <w:tcW w:w="1980" w:type="dxa"/>
          </w:tcPr>
          <w:p w14:paraId="773CC7B5" w14:textId="39F1D50A" w:rsidR="006A5A79" w:rsidRPr="00114BEC" w:rsidRDefault="006A5A79" w:rsidP="00114BEC">
            <w:pPr>
              <w:rPr>
                <w:rFonts w:ascii="Arial" w:hAnsi="Arial" w:cs="Arial"/>
              </w:rPr>
            </w:pPr>
            <w:r w:rsidRPr="00114BEC">
              <w:rPr>
                <w:rFonts w:ascii="Arial" w:hAnsi="Arial" w:cs="Arial"/>
              </w:rPr>
              <w:t xml:space="preserve">-makes connections </w:t>
            </w:r>
            <w:r w:rsidR="00257667">
              <w:rPr>
                <w:rFonts w:ascii="Arial" w:hAnsi="Arial" w:cs="Arial"/>
              </w:rPr>
              <w:t>between science, technology, society, and the environment</w:t>
            </w:r>
            <w:r w:rsidR="00257667" w:rsidRPr="00114BEC">
              <w:rPr>
                <w:rFonts w:ascii="Arial" w:hAnsi="Arial" w:cs="Arial"/>
              </w:rPr>
              <w:t xml:space="preserve"> </w:t>
            </w:r>
            <w:r w:rsidRPr="00114BEC">
              <w:rPr>
                <w:rFonts w:ascii="Arial" w:hAnsi="Arial" w:cs="Arial"/>
              </w:rPr>
              <w:t>with some effectiveness</w:t>
            </w:r>
          </w:p>
        </w:tc>
        <w:tc>
          <w:tcPr>
            <w:tcW w:w="2070" w:type="dxa"/>
          </w:tcPr>
          <w:p w14:paraId="71C65334" w14:textId="01EC4551" w:rsidR="006A5A79" w:rsidRPr="00114BEC" w:rsidRDefault="006A5A79" w:rsidP="00114BEC">
            <w:pPr>
              <w:rPr>
                <w:rFonts w:ascii="Arial" w:hAnsi="Arial" w:cs="Arial"/>
              </w:rPr>
            </w:pPr>
            <w:r w:rsidRPr="00114BEC">
              <w:rPr>
                <w:rFonts w:ascii="Arial" w:hAnsi="Arial" w:cs="Arial"/>
              </w:rPr>
              <w:t xml:space="preserve">-makes connections </w:t>
            </w:r>
            <w:r w:rsidR="00257667">
              <w:rPr>
                <w:rFonts w:ascii="Arial" w:hAnsi="Arial" w:cs="Arial"/>
              </w:rPr>
              <w:t>between science, technology, society, and the environment</w:t>
            </w:r>
            <w:r w:rsidR="00257667" w:rsidRPr="00114BEC">
              <w:rPr>
                <w:rFonts w:ascii="Arial" w:hAnsi="Arial" w:cs="Arial"/>
              </w:rPr>
              <w:t xml:space="preserve"> </w:t>
            </w:r>
            <w:r w:rsidRPr="00114BEC">
              <w:rPr>
                <w:rFonts w:ascii="Arial" w:hAnsi="Arial" w:cs="Arial"/>
              </w:rPr>
              <w:t>with considerable effectiveness</w:t>
            </w:r>
          </w:p>
        </w:tc>
        <w:tc>
          <w:tcPr>
            <w:tcW w:w="1980" w:type="dxa"/>
          </w:tcPr>
          <w:p w14:paraId="6072D3AC" w14:textId="112FA64B" w:rsidR="006A5A79" w:rsidRPr="00114BEC" w:rsidRDefault="006A5A79" w:rsidP="00114BEC">
            <w:pPr>
              <w:rPr>
                <w:rFonts w:ascii="Arial" w:hAnsi="Arial" w:cs="Arial"/>
              </w:rPr>
            </w:pPr>
            <w:r w:rsidRPr="00114BEC">
              <w:rPr>
                <w:rFonts w:ascii="Arial" w:hAnsi="Arial" w:cs="Arial"/>
              </w:rPr>
              <w:t xml:space="preserve">-makes connections </w:t>
            </w:r>
            <w:r w:rsidR="00257667">
              <w:rPr>
                <w:rFonts w:ascii="Arial" w:hAnsi="Arial" w:cs="Arial"/>
              </w:rPr>
              <w:t>between science, technology, society, and the environment</w:t>
            </w:r>
            <w:r w:rsidR="00257667" w:rsidRPr="00114BEC">
              <w:rPr>
                <w:rFonts w:ascii="Arial" w:hAnsi="Arial" w:cs="Arial"/>
              </w:rPr>
              <w:t xml:space="preserve"> </w:t>
            </w:r>
            <w:r w:rsidRPr="00114BEC">
              <w:rPr>
                <w:rFonts w:ascii="Arial" w:hAnsi="Arial" w:cs="Arial"/>
              </w:rPr>
              <w:t>with a high degree of effectiveness</w:t>
            </w:r>
          </w:p>
        </w:tc>
      </w:tr>
    </w:tbl>
    <w:p w14:paraId="4DD34A65" w14:textId="77777777" w:rsidR="00BA5338" w:rsidRDefault="00BA5338" w:rsidP="009F7F53">
      <w:bookmarkStart w:id="13" w:name="_Toc4491282"/>
    </w:p>
    <w:p w14:paraId="6CE6FA4C" w14:textId="77777777" w:rsidR="00BA5338" w:rsidRDefault="00BA5338">
      <w:pPr>
        <w:rPr>
          <w:rFonts w:ascii="Arial" w:hAnsi="Arial" w:cs="Arial"/>
          <w:b/>
          <w:sz w:val="36"/>
          <w:szCs w:val="24"/>
        </w:rPr>
      </w:pPr>
      <w:r>
        <w:br w:type="page"/>
      </w:r>
    </w:p>
    <w:p w14:paraId="232B0B5A" w14:textId="77777777" w:rsidR="008909E5" w:rsidRDefault="008909E5" w:rsidP="008909E5"/>
    <w:p w14:paraId="7133EA8C" w14:textId="77777777" w:rsidR="008909E5" w:rsidRDefault="008909E5" w:rsidP="008909E5"/>
    <w:p w14:paraId="4CE363EC" w14:textId="77777777" w:rsidR="008909E5" w:rsidRDefault="008909E5" w:rsidP="008909E5"/>
    <w:p w14:paraId="3F3CD167" w14:textId="77777777" w:rsidR="008909E5" w:rsidRDefault="008909E5" w:rsidP="008909E5"/>
    <w:p w14:paraId="22CD58D3" w14:textId="77777777" w:rsidR="008909E5" w:rsidRDefault="008909E5" w:rsidP="008909E5"/>
    <w:p w14:paraId="47843AAE" w14:textId="1B3A3343" w:rsidR="004F2FBB" w:rsidRPr="009F7F53" w:rsidRDefault="005E66A9" w:rsidP="009F7F53">
      <w:pPr>
        <w:pStyle w:val="Heading1"/>
        <w:jc w:val="center"/>
      </w:pPr>
      <w:r w:rsidRPr="0023401D">
        <w:t xml:space="preserve">Appendix I: Information about the </w:t>
      </w:r>
      <w:r w:rsidR="004F1D2B">
        <w:t>Sea Lamprey</w:t>
      </w:r>
      <w:bookmarkEnd w:id="13"/>
      <w:r w:rsidR="004F2FBB">
        <w:br w:type="page"/>
      </w:r>
    </w:p>
    <w:p w14:paraId="2AEEB82C" w14:textId="2CA4C0C6" w:rsidR="005E66A9" w:rsidRPr="0023401D" w:rsidRDefault="005E66A9" w:rsidP="00AD2863">
      <w:pPr>
        <w:pStyle w:val="Heading2"/>
      </w:pPr>
      <w:bookmarkStart w:id="14" w:name="_Toc4491283"/>
      <w:r w:rsidRPr="0023401D">
        <w:lastRenderedPageBreak/>
        <w:t>Background Information</w:t>
      </w:r>
      <w:bookmarkEnd w:id="14"/>
    </w:p>
    <w:p w14:paraId="231C3286" w14:textId="77777777" w:rsidR="005E66A9" w:rsidRDefault="005E66A9" w:rsidP="00B55D37">
      <w:pPr>
        <w:spacing w:after="0" w:line="240" w:lineRule="auto"/>
        <w:rPr>
          <w:rFonts w:ascii="Arial" w:hAnsi="Arial" w:cs="Arial"/>
          <w:sz w:val="24"/>
          <w:szCs w:val="24"/>
        </w:rPr>
      </w:pPr>
    </w:p>
    <w:p w14:paraId="7CA70FDA" w14:textId="6EADB88B" w:rsidR="00163C67" w:rsidRPr="000D5F6D" w:rsidRDefault="003624B3" w:rsidP="003624B3">
      <w:pPr>
        <w:pStyle w:val="Heading3"/>
      </w:pPr>
      <w:bookmarkStart w:id="15" w:name="_Toc4491284"/>
      <w:r>
        <w:t>“</w:t>
      </w:r>
      <w:r w:rsidR="00163C67" w:rsidRPr="000D5F6D">
        <w:t>Sea Lamprey: A Great Lakes Invader</w:t>
      </w:r>
      <w:r>
        <w:t>”</w:t>
      </w:r>
      <w:bookmarkEnd w:id="15"/>
    </w:p>
    <w:p w14:paraId="0CF240CD" w14:textId="77777777" w:rsidR="00AD3AC6" w:rsidRDefault="00AD3AC6" w:rsidP="00163C67">
      <w:pPr>
        <w:spacing w:after="0" w:line="240" w:lineRule="auto"/>
        <w:rPr>
          <w:rFonts w:ascii="Arial" w:hAnsi="Arial" w:cs="Arial"/>
          <w:sz w:val="24"/>
          <w:szCs w:val="24"/>
        </w:rPr>
      </w:pPr>
    </w:p>
    <w:p w14:paraId="7FAFA2F7" w14:textId="1E145449" w:rsidR="000D5F6D" w:rsidRPr="00C57D51" w:rsidRDefault="000D5F6D" w:rsidP="00163C67">
      <w:pPr>
        <w:spacing w:after="0" w:line="240" w:lineRule="auto"/>
        <w:rPr>
          <w:rFonts w:ascii="Arial" w:hAnsi="Arial" w:cs="Arial"/>
          <w:i/>
          <w:sz w:val="24"/>
          <w:szCs w:val="24"/>
        </w:rPr>
      </w:pPr>
      <w:r w:rsidRPr="009553F3">
        <w:rPr>
          <w:rFonts w:ascii="Arial" w:hAnsi="Arial" w:cs="Arial"/>
          <w:sz w:val="24"/>
          <w:szCs w:val="24"/>
        </w:rPr>
        <w:t xml:space="preserve">Source: Great Lakes Fishery Commission, </w:t>
      </w:r>
      <w:hyperlink r:id="rId14" w:history="1">
        <w:r w:rsidR="00C57D51" w:rsidRPr="00C57D51">
          <w:rPr>
            <w:rStyle w:val="Hyperlink"/>
            <w:rFonts w:ascii="Arial" w:hAnsi="Arial" w:cs="Arial"/>
            <w:i/>
            <w:sz w:val="24"/>
            <w:szCs w:val="24"/>
          </w:rPr>
          <w:t>www.glfc.org/sea-lamprey.php</w:t>
        </w:r>
      </w:hyperlink>
      <w:r w:rsidRPr="00C57D51">
        <w:rPr>
          <w:rFonts w:ascii="Arial" w:hAnsi="Arial" w:cs="Arial"/>
          <w:i/>
          <w:sz w:val="24"/>
          <w:szCs w:val="24"/>
        </w:rPr>
        <w:t xml:space="preserve"> </w:t>
      </w:r>
    </w:p>
    <w:p w14:paraId="1AD9642D" w14:textId="77777777" w:rsidR="00163C67" w:rsidRPr="00163C67" w:rsidRDefault="00163C67" w:rsidP="00163C67">
      <w:pPr>
        <w:spacing w:after="0" w:line="240" w:lineRule="auto"/>
        <w:rPr>
          <w:rFonts w:ascii="Arial" w:hAnsi="Arial" w:cs="Arial"/>
          <w:sz w:val="24"/>
          <w:szCs w:val="24"/>
        </w:rPr>
      </w:pPr>
    </w:p>
    <w:p w14:paraId="30181555" w14:textId="77777777" w:rsidR="00163C67" w:rsidRPr="00163C67" w:rsidRDefault="00163C67" w:rsidP="00163C67">
      <w:pPr>
        <w:spacing w:after="0" w:line="240" w:lineRule="auto"/>
        <w:rPr>
          <w:rFonts w:ascii="Arial" w:hAnsi="Arial" w:cs="Arial"/>
          <w:sz w:val="24"/>
          <w:szCs w:val="24"/>
        </w:rPr>
      </w:pPr>
      <w:r w:rsidRPr="00163C67">
        <w:rPr>
          <w:rFonts w:ascii="Arial" w:hAnsi="Arial" w:cs="Arial"/>
          <w:sz w:val="24"/>
          <w:szCs w:val="24"/>
        </w:rPr>
        <w:t>Sea lampreys (Petromyzon marinus) are parasitic fish native to the Atlantic Ocean. Sea lampreys, which parasitize other fish by sucking their blood and other body fluids, have remained largely unchanged for more than 340 million years and have survived through at least four major extinction events.</w:t>
      </w:r>
    </w:p>
    <w:p w14:paraId="26F73087" w14:textId="77777777" w:rsidR="00163C67" w:rsidRPr="00163C67" w:rsidRDefault="00163C67" w:rsidP="00163C67">
      <w:pPr>
        <w:spacing w:after="0" w:line="240" w:lineRule="auto"/>
        <w:rPr>
          <w:rFonts w:ascii="Arial" w:hAnsi="Arial" w:cs="Arial"/>
          <w:sz w:val="24"/>
          <w:szCs w:val="24"/>
        </w:rPr>
      </w:pPr>
    </w:p>
    <w:p w14:paraId="740D6BEE" w14:textId="77777777" w:rsidR="00163C67" w:rsidRPr="00163C67" w:rsidRDefault="00163C67" w:rsidP="00163C67">
      <w:pPr>
        <w:spacing w:after="0" w:line="240" w:lineRule="auto"/>
        <w:rPr>
          <w:rFonts w:ascii="Arial" w:hAnsi="Arial" w:cs="Arial"/>
          <w:sz w:val="24"/>
          <w:szCs w:val="24"/>
        </w:rPr>
      </w:pPr>
      <w:r w:rsidRPr="00163C67">
        <w:rPr>
          <w:rFonts w:ascii="Arial" w:hAnsi="Arial" w:cs="Arial"/>
          <w:sz w:val="24"/>
          <w:szCs w:val="24"/>
        </w:rPr>
        <w:t xml:space="preserve">Sea lampreys are unique from many other fishes in that they do not have jaws or other bony structures, and instead possess a skeleton made of cartilage. While sea lampreys resemble eels, they are not related and are set apart by their unique mouth: a large oral sucking disk filled with sharp, horn-shaped teeth surrounding a </w:t>
      </w:r>
      <w:proofErr w:type="gramStart"/>
      <w:r w:rsidRPr="00163C67">
        <w:rPr>
          <w:rFonts w:ascii="Arial" w:hAnsi="Arial" w:cs="Arial"/>
          <w:sz w:val="24"/>
          <w:szCs w:val="24"/>
        </w:rPr>
        <w:t>razor sharp</w:t>
      </w:r>
      <w:proofErr w:type="gramEnd"/>
      <w:r w:rsidRPr="00163C67">
        <w:rPr>
          <w:rFonts w:ascii="Arial" w:hAnsi="Arial" w:cs="Arial"/>
          <w:sz w:val="24"/>
          <w:szCs w:val="24"/>
        </w:rPr>
        <w:t xml:space="preserve"> rasping tongue.</w:t>
      </w:r>
    </w:p>
    <w:p w14:paraId="41F26ED7" w14:textId="77777777" w:rsidR="00163C67" w:rsidRPr="00163C67" w:rsidRDefault="00163C67" w:rsidP="00163C67">
      <w:pPr>
        <w:spacing w:after="0" w:line="240" w:lineRule="auto"/>
        <w:rPr>
          <w:rFonts w:ascii="Arial" w:hAnsi="Arial" w:cs="Arial"/>
          <w:sz w:val="24"/>
          <w:szCs w:val="24"/>
        </w:rPr>
      </w:pPr>
    </w:p>
    <w:p w14:paraId="0C92FECF" w14:textId="77777777" w:rsidR="00163C67" w:rsidRPr="00163C67" w:rsidRDefault="00163C67" w:rsidP="00163C67">
      <w:pPr>
        <w:spacing w:after="0" w:line="240" w:lineRule="auto"/>
        <w:rPr>
          <w:rFonts w:ascii="Arial" w:hAnsi="Arial" w:cs="Arial"/>
          <w:sz w:val="24"/>
          <w:szCs w:val="24"/>
        </w:rPr>
      </w:pPr>
      <w:r w:rsidRPr="00163C67">
        <w:rPr>
          <w:rFonts w:ascii="Arial" w:hAnsi="Arial" w:cs="Arial"/>
          <w:sz w:val="24"/>
          <w:szCs w:val="24"/>
        </w:rPr>
        <w:t>How do sea lampreys kill fish?</w:t>
      </w:r>
    </w:p>
    <w:p w14:paraId="7E45F05C" w14:textId="77777777" w:rsidR="00163C67" w:rsidRPr="00163C67" w:rsidRDefault="00163C67" w:rsidP="00163C67">
      <w:pPr>
        <w:spacing w:after="0" w:line="240" w:lineRule="auto"/>
        <w:rPr>
          <w:rFonts w:ascii="Arial" w:hAnsi="Arial" w:cs="Arial"/>
          <w:sz w:val="24"/>
          <w:szCs w:val="24"/>
        </w:rPr>
      </w:pPr>
    </w:p>
    <w:p w14:paraId="5C22FD38" w14:textId="77777777" w:rsidR="00163C67" w:rsidRPr="00163C67" w:rsidRDefault="00163C67" w:rsidP="00163C67">
      <w:pPr>
        <w:spacing w:after="0" w:line="240" w:lineRule="auto"/>
        <w:rPr>
          <w:rFonts w:ascii="Arial" w:hAnsi="Arial" w:cs="Arial"/>
          <w:sz w:val="24"/>
          <w:szCs w:val="24"/>
        </w:rPr>
      </w:pPr>
      <w:r w:rsidRPr="00163C67">
        <w:rPr>
          <w:rFonts w:ascii="Arial" w:hAnsi="Arial" w:cs="Arial"/>
          <w:sz w:val="24"/>
          <w:szCs w:val="24"/>
        </w:rPr>
        <w:t xml:space="preserve">Sea lampreys attach to fish with their suction cup mouth then dig their teeth into flesh for grip. Once securely attached, sea lampreys rasp through the fish’s scales and skin with their sharp tongue. Sea lampreys feed on the fish’s body fluids by secreting an enzyme that prevents blood from clotting, </w:t>
      </w:r>
      <w:proofErr w:type="gramStart"/>
      <w:r w:rsidRPr="00163C67">
        <w:rPr>
          <w:rFonts w:ascii="Arial" w:hAnsi="Arial" w:cs="Arial"/>
          <w:sz w:val="24"/>
          <w:szCs w:val="24"/>
        </w:rPr>
        <w:t>similar to</w:t>
      </w:r>
      <w:proofErr w:type="gramEnd"/>
      <w:r w:rsidRPr="00163C67">
        <w:rPr>
          <w:rFonts w:ascii="Arial" w:hAnsi="Arial" w:cs="Arial"/>
          <w:sz w:val="24"/>
          <w:szCs w:val="24"/>
        </w:rPr>
        <w:t xml:space="preserve"> how a leech feeds off its host.</w:t>
      </w:r>
    </w:p>
    <w:p w14:paraId="45593AAA" w14:textId="77777777" w:rsidR="00163C67" w:rsidRPr="00163C67" w:rsidRDefault="00163C67" w:rsidP="00163C67">
      <w:pPr>
        <w:spacing w:after="0" w:line="240" w:lineRule="auto"/>
        <w:rPr>
          <w:rFonts w:ascii="Arial" w:hAnsi="Arial" w:cs="Arial"/>
          <w:sz w:val="24"/>
          <w:szCs w:val="24"/>
        </w:rPr>
      </w:pPr>
    </w:p>
    <w:p w14:paraId="0B2C6620" w14:textId="77777777" w:rsidR="00163C67" w:rsidRPr="00163C67" w:rsidRDefault="00163C67" w:rsidP="00163C67">
      <w:pPr>
        <w:spacing w:after="0" w:line="240" w:lineRule="auto"/>
        <w:rPr>
          <w:rFonts w:ascii="Arial" w:hAnsi="Arial" w:cs="Arial"/>
          <w:sz w:val="24"/>
          <w:szCs w:val="24"/>
        </w:rPr>
      </w:pPr>
      <w:r w:rsidRPr="00163C67">
        <w:rPr>
          <w:rFonts w:ascii="Arial" w:hAnsi="Arial" w:cs="Arial"/>
          <w:sz w:val="24"/>
          <w:szCs w:val="24"/>
        </w:rPr>
        <w:t>In their native Atlantic Ocean, thanks to co-evolution with fish there, sea lampreys are parasites that typically do not kill their host. In the Great Lakes, where no such co-evolutionary link exists, sea lampreys act as predators, with each individual capable of killing up to 40 pounds (more than 20 kilograms) of fish over their 12-18 month feeding period.</w:t>
      </w:r>
    </w:p>
    <w:p w14:paraId="41568F59" w14:textId="77777777" w:rsidR="00163C67" w:rsidRPr="00163C67" w:rsidRDefault="00163C67" w:rsidP="00163C67">
      <w:pPr>
        <w:spacing w:after="0" w:line="240" w:lineRule="auto"/>
        <w:rPr>
          <w:rFonts w:ascii="Arial" w:hAnsi="Arial" w:cs="Arial"/>
          <w:sz w:val="24"/>
          <w:szCs w:val="24"/>
        </w:rPr>
      </w:pPr>
    </w:p>
    <w:p w14:paraId="30C62C3D" w14:textId="77777777" w:rsidR="00163C67" w:rsidRPr="00163C67" w:rsidRDefault="00163C67" w:rsidP="00163C67">
      <w:pPr>
        <w:spacing w:after="0" w:line="240" w:lineRule="auto"/>
        <w:rPr>
          <w:rFonts w:ascii="Arial" w:hAnsi="Arial" w:cs="Arial"/>
          <w:sz w:val="24"/>
          <w:szCs w:val="24"/>
        </w:rPr>
      </w:pPr>
      <w:r w:rsidRPr="00163C67">
        <w:rPr>
          <w:rFonts w:ascii="Arial" w:hAnsi="Arial" w:cs="Arial"/>
          <w:sz w:val="24"/>
          <w:szCs w:val="24"/>
        </w:rPr>
        <w:t>Host fish in the Great Lakes are often unable to survive sea lamprey parasitism, either dying directly from an attack or from infections in the wound after an attack. Host fish that survive an attack often suffer from weight loss and a decline in health and condition.</w:t>
      </w:r>
    </w:p>
    <w:p w14:paraId="3D9BF102" w14:textId="77777777" w:rsidR="00163C67" w:rsidRPr="00163C67" w:rsidRDefault="00163C67" w:rsidP="00163C67">
      <w:pPr>
        <w:spacing w:after="0" w:line="240" w:lineRule="auto"/>
        <w:rPr>
          <w:rFonts w:ascii="Arial" w:hAnsi="Arial" w:cs="Arial"/>
          <w:sz w:val="24"/>
          <w:szCs w:val="24"/>
        </w:rPr>
      </w:pPr>
    </w:p>
    <w:p w14:paraId="2279B331" w14:textId="77777777" w:rsidR="00163C67" w:rsidRPr="00163C67" w:rsidRDefault="00163C67" w:rsidP="00163C67">
      <w:pPr>
        <w:spacing w:after="0" w:line="240" w:lineRule="auto"/>
        <w:rPr>
          <w:rFonts w:ascii="Arial" w:hAnsi="Arial" w:cs="Arial"/>
          <w:sz w:val="24"/>
          <w:szCs w:val="24"/>
        </w:rPr>
      </w:pPr>
      <w:r w:rsidRPr="00163C67">
        <w:rPr>
          <w:rFonts w:ascii="Arial" w:hAnsi="Arial" w:cs="Arial"/>
          <w:sz w:val="24"/>
          <w:szCs w:val="24"/>
        </w:rPr>
        <w:t xml:space="preserve">Sea </w:t>
      </w:r>
      <w:proofErr w:type="gramStart"/>
      <w:r w:rsidRPr="00163C67">
        <w:rPr>
          <w:rFonts w:ascii="Arial" w:hAnsi="Arial" w:cs="Arial"/>
          <w:sz w:val="24"/>
          <w:szCs w:val="24"/>
        </w:rPr>
        <w:t>lampreys</w:t>
      </w:r>
      <w:proofErr w:type="gramEnd"/>
      <w:r w:rsidRPr="00163C67">
        <w:rPr>
          <w:rFonts w:ascii="Arial" w:hAnsi="Arial" w:cs="Arial"/>
          <w:sz w:val="24"/>
          <w:szCs w:val="24"/>
        </w:rPr>
        <w:t xml:space="preserve"> prey on most species of large Great Lakes fish such as lake trout, brown trout, lake sturgeon, lake whitefish, ciscoes, burbot, walleye, catfish, and Pacific salmonids including Chinook and </w:t>
      </w:r>
      <w:proofErr w:type="spellStart"/>
      <w:r w:rsidRPr="00163C67">
        <w:rPr>
          <w:rFonts w:ascii="Arial" w:hAnsi="Arial" w:cs="Arial"/>
          <w:sz w:val="24"/>
          <w:szCs w:val="24"/>
        </w:rPr>
        <w:t>coho</w:t>
      </w:r>
      <w:proofErr w:type="spellEnd"/>
      <w:r w:rsidRPr="00163C67">
        <w:rPr>
          <w:rFonts w:ascii="Arial" w:hAnsi="Arial" w:cs="Arial"/>
          <w:sz w:val="24"/>
          <w:szCs w:val="24"/>
        </w:rPr>
        <w:t xml:space="preserve"> salmon and rainbow trout/steelhead.</w:t>
      </w:r>
    </w:p>
    <w:p w14:paraId="31DC33FF" w14:textId="77777777" w:rsidR="00163C67" w:rsidRPr="00163C67" w:rsidRDefault="00163C67" w:rsidP="00163C67">
      <w:pPr>
        <w:spacing w:after="0" w:line="240" w:lineRule="auto"/>
        <w:rPr>
          <w:rFonts w:ascii="Arial" w:hAnsi="Arial" w:cs="Arial"/>
          <w:sz w:val="24"/>
          <w:szCs w:val="24"/>
        </w:rPr>
      </w:pPr>
    </w:p>
    <w:p w14:paraId="67C38544" w14:textId="77777777" w:rsidR="00163C67" w:rsidRPr="00163C67" w:rsidRDefault="00163C67" w:rsidP="00163C67">
      <w:pPr>
        <w:spacing w:after="0" w:line="240" w:lineRule="auto"/>
        <w:rPr>
          <w:rFonts w:ascii="Arial" w:hAnsi="Arial" w:cs="Arial"/>
          <w:sz w:val="24"/>
          <w:szCs w:val="24"/>
        </w:rPr>
      </w:pPr>
      <w:r w:rsidRPr="00163C67">
        <w:rPr>
          <w:rFonts w:ascii="Arial" w:hAnsi="Arial" w:cs="Arial"/>
          <w:sz w:val="24"/>
          <w:szCs w:val="24"/>
        </w:rPr>
        <w:t>Where are sea lampreys found?</w:t>
      </w:r>
    </w:p>
    <w:p w14:paraId="52DC746B" w14:textId="77777777" w:rsidR="00163C67" w:rsidRPr="00163C67" w:rsidRDefault="00163C67" w:rsidP="00163C67">
      <w:pPr>
        <w:spacing w:after="0" w:line="240" w:lineRule="auto"/>
        <w:rPr>
          <w:rFonts w:ascii="Arial" w:hAnsi="Arial" w:cs="Arial"/>
          <w:sz w:val="24"/>
          <w:szCs w:val="24"/>
        </w:rPr>
      </w:pPr>
    </w:p>
    <w:p w14:paraId="6E6B0A3B" w14:textId="77777777" w:rsidR="00163C67" w:rsidRPr="00163C67" w:rsidRDefault="00163C67" w:rsidP="00163C67">
      <w:pPr>
        <w:spacing w:after="0" w:line="240" w:lineRule="auto"/>
        <w:rPr>
          <w:rFonts w:ascii="Arial" w:hAnsi="Arial" w:cs="Arial"/>
          <w:sz w:val="24"/>
          <w:szCs w:val="24"/>
        </w:rPr>
      </w:pPr>
      <w:r w:rsidRPr="00163C67">
        <w:rPr>
          <w:rFonts w:ascii="Arial" w:hAnsi="Arial" w:cs="Arial"/>
          <w:sz w:val="24"/>
          <w:szCs w:val="24"/>
        </w:rPr>
        <w:t xml:space="preserve">The first recorded observation of a sea lamprey in the Great Lakes was in 1835 in Lake Ontario. Niagara Falls served as a natural barrier, confining sea lampreys to Lake Ontario and preventing them from entering the remaining four Great Lakes. However, in the late 1800s and early 1900s, improvements to the </w:t>
      </w:r>
      <w:proofErr w:type="spellStart"/>
      <w:r w:rsidRPr="00163C67">
        <w:rPr>
          <w:rFonts w:ascii="Arial" w:hAnsi="Arial" w:cs="Arial"/>
          <w:sz w:val="24"/>
          <w:szCs w:val="24"/>
        </w:rPr>
        <w:t>Welland</w:t>
      </w:r>
      <w:proofErr w:type="spellEnd"/>
      <w:r w:rsidRPr="00163C67">
        <w:rPr>
          <w:rFonts w:ascii="Arial" w:hAnsi="Arial" w:cs="Arial"/>
          <w:sz w:val="24"/>
          <w:szCs w:val="24"/>
        </w:rPr>
        <w:t xml:space="preserve"> Canal, which bypasses </w:t>
      </w:r>
      <w:r w:rsidRPr="00163C67">
        <w:rPr>
          <w:rFonts w:ascii="Arial" w:hAnsi="Arial" w:cs="Arial"/>
          <w:sz w:val="24"/>
          <w:szCs w:val="24"/>
        </w:rPr>
        <w:lastRenderedPageBreak/>
        <w:t>Niagara Falls and provides a shipping connection between Lakes Ontario and Erie, allowed sea lampreys access to the rest of the Great Lakes.</w:t>
      </w:r>
    </w:p>
    <w:p w14:paraId="1B745FB7" w14:textId="77777777" w:rsidR="00163C67" w:rsidRPr="00163C67" w:rsidRDefault="00163C67" w:rsidP="00163C67">
      <w:pPr>
        <w:spacing w:after="0" w:line="240" w:lineRule="auto"/>
        <w:rPr>
          <w:rFonts w:ascii="Arial" w:hAnsi="Arial" w:cs="Arial"/>
          <w:sz w:val="24"/>
          <w:szCs w:val="24"/>
        </w:rPr>
      </w:pPr>
    </w:p>
    <w:p w14:paraId="5A88A0B5" w14:textId="77777777" w:rsidR="00163C67" w:rsidRPr="00163C67" w:rsidRDefault="00163C67" w:rsidP="00163C67">
      <w:pPr>
        <w:spacing w:after="0" w:line="240" w:lineRule="auto"/>
        <w:rPr>
          <w:rFonts w:ascii="Arial" w:hAnsi="Arial" w:cs="Arial"/>
          <w:sz w:val="24"/>
          <w:szCs w:val="24"/>
        </w:rPr>
      </w:pPr>
      <w:r w:rsidRPr="00163C67">
        <w:rPr>
          <w:rFonts w:ascii="Arial" w:hAnsi="Arial" w:cs="Arial"/>
          <w:sz w:val="24"/>
          <w:szCs w:val="24"/>
        </w:rPr>
        <w:t>Within just a short time, sea lampreys spread throughout the system: into Lake Erie by 1921, Lakes Michigan and Huron by 1936 and 1937, and Lake Superior by 1938. Sea lampreys were able to thrive once they invaded the Great Lakes because of the availability of excellent spawning and larval habitat, an abundance of host fish, a lack of predators, and their high reproductive potential—a single female can produce as many as 100,000 eggs!</w:t>
      </w:r>
    </w:p>
    <w:p w14:paraId="468A268E" w14:textId="77777777" w:rsidR="00163C67" w:rsidRPr="00163C67" w:rsidRDefault="00163C67" w:rsidP="00163C67">
      <w:pPr>
        <w:spacing w:after="0" w:line="240" w:lineRule="auto"/>
        <w:rPr>
          <w:rFonts w:ascii="Arial" w:hAnsi="Arial" w:cs="Arial"/>
          <w:sz w:val="24"/>
          <w:szCs w:val="24"/>
        </w:rPr>
      </w:pPr>
    </w:p>
    <w:p w14:paraId="3CF5F785" w14:textId="77777777" w:rsidR="00163C67" w:rsidRPr="00163C67" w:rsidRDefault="00163C67" w:rsidP="00163C67">
      <w:pPr>
        <w:spacing w:after="0" w:line="240" w:lineRule="auto"/>
        <w:rPr>
          <w:rFonts w:ascii="Arial" w:hAnsi="Arial" w:cs="Arial"/>
          <w:sz w:val="24"/>
          <w:szCs w:val="24"/>
        </w:rPr>
      </w:pPr>
      <w:r w:rsidRPr="00163C67">
        <w:rPr>
          <w:rFonts w:ascii="Arial" w:hAnsi="Arial" w:cs="Arial"/>
          <w:sz w:val="24"/>
          <w:szCs w:val="24"/>
        </w:rPr>
        <w:t>What is the impact of the sea lamprey invasion?</w:t>
      </w:r>
    </w:p>
    <w:p w14:paraId="43256C4D" w14:textId="77777777" w:rsidR="00163C67" w:rsidRPr="00163C67" w:rsidRDefault="00163C67" w:rsidP="00163C67">
      <w:pPr>
        <w:spacing w:after="0" w:line="240" w:lineRule="auto"/>
        <w:rPr>
          <w:rFonts w:ascii="Arial" w:hAnsi="Arial" w:cs="Arial"/>
          <w:sz w:val="24"/>
          <w:szCs w:val="24"/>
        </w:rPr>
      </w:pPr>
    </w:p>
    <w:p w14:paraId="3A1CED7C" w14:textId="77777777" w:rsidR="000D5F6D" w:rsidRDefault="00163C67" w:rsidP="00163C67">
      <w:pPr>
        <w:spacing w:after="0" w:line="240" w:lineRule="auto"/>
        <w:rPr>
          <w:rFonts w:ascii="Arial" w:hAnsi="Arial" w:cs="Arial"/>
          <w:sz w:val="24"/>
          <w:szCs w:val="24"/>
        </w:rPr>
      </w:pPr>
      <w:r w:rsidRPr="00163C67">
        <w:rPr>
          <w:rFonts w:ascii="Arial" w:hAnsi="Arial" w:cs="Arial"/>
          <w:sz w:val="24"/>
          <w:szCs w:val="24"/>
        </w:rPr>
        <w:t xml:space="preserve">Sea lampreys have had an enormous, negative impact on the Great Lakes fishery, inflicting considerable damage. Before the sea lamprey invasion, Canada and the United States harvested about 15 million pounds of lake trout in the upper Great Lakes each year. By the late 1940s, sea lamprey populations had exploded. They fed on large numbers of lake trout, lake whitefish, and ciscoes—fish that were the mainstays of a thriving Great Lakes fishery. By the early 1960s, the catch had dropped dramatically, to approximately 300,000 pounds, about 2% of the previous average. </w:t>
      </w:r>
    </w:p>
    <w:p w14:paraId="6D638F3B" w14:textId="77777777" w:rsidR="000D5F6D" w:rsidRDefault="000D5F6D" w:rsidP="00163C67">
      <w:pPr>
        <w:spacing w:after="0" w:line="240" w:lineRule="auto"/>
        <w:rPr>
          <w:rFonts w:ascii="Arial" w:hAnsi="Arial" w:cs="Arial"/>
          <w:sz w:val="24"/>
          <w:szCs w:val="24"/>
        </w:rPr>
      </w:pPr>
    </w:p>
    <w:p w14:paraId="0DB8AEA7" w14:textId="02CF7FB9" w:rsidR="00163C67" w:rsidRPr="00163C67" w:rsidRDefault="00163C67" w:rsidP="00163C67">
      <w:pPr>
        <w:spacing w:after="0" w:line="240" w:lineRule="auto"/>
        <w:rPr>
          <w:rFonts w:ascii="Arial" w:hAnsi="Arial" w:cs="Arial"/>
          <w:sz w:val="24"/>
          <w:szCs w:val="24"/>
        </w:rPr>
      </w:pPr>
      <w:r w:rsidRPr="00163C67">
        <w:rPr>
          <w:rFonts w:ascii="Arial" w:hAnsi="Arial" w:cs="Arial"/>
          <w:sz w:val="24"/>
          <w:szCs w:val="24"/>
        </w:rPr>
        <w:t>During the time of highest sea lamprey abundance, up to 85% of fish that were not killed by sea lampreys were marked with sea lamprey attack wounds. The once thriving fisheries were devastated, and along with them, the hundreds of thousands of jobs related to the region’s economy.</w:t>
      </w:r>
    </w:p>
    <w:p w14:paraId="0110E6A2" w14:textId="77777777" w:rsidR="00163C67" w:rsidRPr="00163C67" w:rsidRDefault="00163C67" w:rsidP="00163C67">
      <w:pPr>
        <w:spacing w:after="0" w:line="240" w:lineRule="auto"/>
        <w:rPr>
          <w:rFonts w:ascii="Arial" w:hAnsi="Arial" w:cs="Arial"/>
          <w:sz w:val="24"/>
          <w:szCs w:val="24"/>
        </w:rPr>
      </w:pPr>
    </w:p>
    <w:p w14:paraId="006C7D8B" w14:textId="55BD9D7F" w:rsidR="00163C67" w:rsidRDefault="00163C67" w:rsidP="00163C67">
      <w:pPr>
        <w:spacing w:after="0" w:line="240" w:lineRule="auto"/>
        <w:rPr>
          <w:rFonts w:ascii="Arial" w:hAnsi="Arial" w:cs="Arial"/>
          <w:sz w:val="24"/>
          <w:szCs w:val="24"/>
        </w:rPr>
      </w:pPr>
      <w:r w:rsidRPr="00163C67">
        <w:rPr>
          <w:rFonts w:ascii="Arial" w:hAnsi="Arial" w:cs="Arial"/>
          <w:sz w:val="24"/>
          <w:szCs w:val="24"/>
        </w:rPr>
        <w:t>What can be done about sea lampreys?</w:t>
      </w:r>
    </w:p>
    <w:p w14:paraId="664FE20F" w14:textId="77777777" w:rsidR="00163C67" w:rsidRPr="00163C67" w:rsidRDefault="00163C67" w:rsidP="00163C67">
      <w:pPr>
        <w:spacing w:after="0" w:line="240" w:lineRule="auto"/>
        <w:rPr>
          <w:rFonts w:ascii="Arial" w:hAnsi="Arial" w:cs="Arial"/>
          <w:sz w:val="24"/>
          <w:szCs w:val="24"/>
        </w:rPr>
      </w:pPr>
    </w:p>
    <w:p w14:paraId="5B5199D7" w14:textId="0A310DAF" w:rsidR="005E66A9" w:rsidRDefault="00163C67" w:rsidP="00163C67">
      <w:pPr>
        <w:spacing w:after="0" w:line="240" w:lineRule="auto"/>
        <w:rPr>
          <w:rFonts w:ascii="Arial" w:hAnsi="Arial" w:cs="Arial"/>
          <w:sz w:val="24"/>
          <w:szCs w:val="24"/>
        </w:rPr>
      </w:pPr>
      <w:r w:rsidRPr="00163C67">
        <w:rPr>
          <w:rFonts w:ascii="Arial" w:hAnsi="Arial" w:cs="Arial"/>
          <w:sz w:val="24"/>
          <w:szCs w:val="24"/>
        </w:rPr>
        <w:t xml:space="preserve">The sea lamprey control program, administered by the Great Lakes Fishery Commission, relies on exploiting sea lamprey vulnerability when they are congregated in Great Lakes tributaries, at either the larval or adult stages of their life cycle. Lampricides—pesticides selective to lampreys and the primary sea lamprey control tactic—are deployed to kill larval sea lampreys in the tributaries, while a combination of barriers and traps are used to prevent the upstream migration and reproduction of adult sea lampreys. </w:t>
      </w:r>
    </w:p>
    <w:p w14:paraId="16E6BA35" w14:textId="2C824F9B" w:rsidR="00444F4A" w:rsidRDefault="00444F4A" w:rsidP="00163C67">
      <w:pPr>
        <w:spacing w:after="0" w:line="240" w:lineRule="auto"/>
        <w:rPr>
          <w:rFonts w:ascii="Arial" w:hAnsi="Arial" w:cs="Arial"/>
          <w:sz w:val="24"/>
          <w:szCs w:val="24"/>
        </w:rPr>
      </w:pPr>
    </w:p>
    <w:p w14:paraId="4D6219F1" w14:textId="741D1FA1" w:rsidR="004F2FBB" w:rsidRDefault="00AD3AC6" w:rsidP="004F2FBB">
      <w:r>
        <w:br w:type="page"/>
      </w:r>
    </w:p>
    <w:p w14:paraId="252D52C8" w14:textId="77777777" w:rsidR="008909E5" w:rsidRDefault="008909E5" w:rsidP="008909E5">
      <w:bookmarkStart w:id="16" w:name="_Toc4491285"/>
    </w:p>
    <w:p w14:paraId="24FA33DA" w14:textId="77777777" w:rsidR="008909E5" w:rsidRDefault="008909E5" w:rsidP="008909E5"/>
    <w:p w14:paraId="0501F9E6" w14:textId="77777777" w:rsidR="008909E5" w:rsidRDefault="008909E5" w:rsidP="008909E5"/>
    <w:p w14:paraId="27C00FE3" w14:textId="77777777" w:rsidR="008909E5" w:rsidRDefault="008909E5" w:rsidP="008909E5"/>
    <w:p w14:paraId="20CCBC34" w14:textId="77777777" w:rsidR="008909E5" w:rsidRDefault="008909E5" w:rsidP="008909E5"/>
    <w:p w14:paraId="277BCD71" w14:textId="77777777" w:rsidR="008909E5" w:rsidRDefault="008909E5" w:rsidP="008909E5"/>
    <w:p w14:paraId="3A37D9C2" w14:textId="77777777" w:rsidR="008909E5" w:rsidRDefault="008909E5" w:rsidP="008909E5"/>
    <w:p w14:paraId="3C364906" w14:textId="538541BD" w:rsidR="000402AD" w:rsidRDefault="000402AD" w:rsidP="004F2FBB">
      <w:pPr>
        <w:pStyle w:val="Heading1"/>
        <w:jc w:val="center"/>
      </w:pPr>
      <w:r>
        <w:t xml:space="preserve">Appendix II: </w:t>
      </w:r>
      <w:r w:rsidR="009E3FEC">
        <w:t>Lesson Worksheets and Resources</w:t>
      </w:r>
      <w:bookmarkEnd w:id="16"/>
    </w:p>
    <w:p w14:paraId="73EC1551" w14:textId="007AA11B" w:rsidR="00AD2863" w:rsidRDefault="00AD2863" w:rsidP="009E3FEC">
      <w:pPr>
        <w:rPr>
          <w:rFonts w:ascii="Arial" w:hAnsi="Arial" w:cs="Arial"/>
          <w:sz w:val="24"/>
          <w:szCs w:val="24"/>
        </w:rPr>
      </w:pPr>
    </w:p>
    <w:p w14:paraId="2EAC4F7C" w14:textId="293FF142" w:rsidR="004F2FBB" w:rsidRPr="00DE4029" w:rsidRDefault="004F2FBB" w:rsidP="00C16419">
      <w:pPr>
        <w:ind w:left="-720" w:right="-720"/>
        <w:jc w:val="center"/>
        <w:rPr>
          <w:rFonts w:ascii="Arial" w:hAnsi="Arial" w:cs="Arial"/>
          <w:b/>
          <w:sz w:val="32"/>
          <w:szCs w:val="24"/>
        </w:rPr>
      </w:pPr>
      <w:r>
        <w:br w:type="page"/>
      </w:r>
      <w:r w:rsidR="00016D01">
        <w:rPr>
          <w:noProof/>
        </w:rPr>
        <w:lastRenderedPageBreak/>
        <w:drawing>
          <wp:inline distT="0" distB="0" distL="0" distR="0" wp14:anchorId="451B3B7A" wp14:editId="53E8E903">
            <wp:extent cx="5943600" cy="7915275"/>
            <wp:effectExtent l="0" t="0" r="0" b="9525"/>
            <wp:docPr id="5" name="Picture 5" descr="C:\Users\LittleAl\Downloads\Rise of the Sea Lamprey\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ttleAl\Downloads\Rise of the Sea Lamprey\Slide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915275"/>
                    </a:xfrm>
                    <a:prstGeom prst="rect">
                      <a:avLst/>
                    </a:prstGeom>
                    <a:noFill/>
                    <a:ln>
                      <a:noFill/>
                    </a:ln>
                  </pic:spPr>
                </pic:pic>
              </a:graphicData>
            </a:graphic>
          </wp:inline>
        </w:drawing>
      </w:r>
      <w:r w:rsidRPr="00DE4029">
        <w:rPr>
          <w:rFonts w:ascii="Arial" w:hAnsi="Arial" w:cs="Arial"/>
        </w:rPr>
        <w:br w:type="page"/>
      </w:r>
    </w:p>
    <w:p w14:paraId="1E8A6622" w14:textId="77777777" w:rsidR="000472C7" w:rsidRDefault="000472C7" w:rsidP="004F2FBB">
      <w:pPr>
        <w:pStyle w:val="Heading2"/>
        <w:jc w:val="center"/>
        <w:sectPr w:rsidR="000472C7" w:rsidSect="006F5F55">
          <w:footerReference w:type="default" r:id="rId16"/>
          <w:type w:val="continuous"/>
          <w:pgSz w:w="12240" w:h="15840"/>
          <w:pgMar w:top="1440" w:right="1440" w:bottom="1440" w:left="1440" w:header="720" w:footer="720" w:gutter="0"/>
          <w:cols w:space="720"/>
          <w:docGrid w:linePitch="360"/>
        </w:sectPr>
      </w:pPr>
    </w:p>
    <w:p w14:paraId="6767E40C" w14:textId="0C012D44" w:rsidR="00FF7CD9" w:rsidRDefault="004F1D2B" w:rsidP="00DD3902">
      <w:pPr>
        <w:pStyle w:val="Heading2"/>
        <w:jc w:val="center"/>
      </w:pPr>
      <w:bookmarkStart w:id="17" w:name="_Toc4491286"/>
      <w:r>
        <w:lastRenderedPageBreak/>
        <w:t>Gathering/Organizing Evidence</w:t>
      </w:r>
      <w:r w:rsidR="00397BC9">
        <w:t xml:space="preserve"> Worksheet</w:t>
      </w:r>
      <w:bookmarkEnd w:id="17"/>
    </w:p>
    <w:p w14:paraId="24323277" w14:textId="77777777" w:rsidR="00DD3902" w:rsidRPr="00DD3902" w:rsidRDefault="00DD3902" w:rsidP="00DD3902">
      <w:pPr>
        <w:spacing w:after="0"/>
      </w:pPr>
    </w:p>
    <w:tbl>
      <w:tblPr>
        <w:tblStyle w:val="TableGrid"/>
        <w:tblW w:w="13045" w:type="dxa"/>
        <w:tblLook w:val="04A0" w:firstRow="1" w:lastRow="0" w:firstColumn="1" w:lastColumn="0" w:noHBand="0" w:noVBand="1"/>
      </w:tblPr>
      <w:tblGrid>
        <w:gridCol w:w="914"/>
        <w:gridCol w:w="4941"/>
        <w:gridCol w:w="5212"/>
        <w:gridCol w:w="1978"/>
      </w:tblGrid>
      <w:tr w:rsidR="00FF7CD9" w14:paraId="1A8A4C7C" w14:textId="77777777" w:rsidTr="00DD3902">
        <w:tc>
          <w:tcPr>
            <w:tcW w:w="895" w:type="dxa"/>
            <w:vAlign w:val="center"/>
          </w:tcPr>
          <w:p w14:paraId="6F1102D0" w14:textId="37473A63" w:rsidR="00FF7CD9" w:rsidRPr="00B81882" w:rsidRDefault="000B77AB" w:rsidP="00B81882">
            <w:pPr>
              <w:jc w:val="center"/>
              <w:rPr>
                <w:rFonts w:ascii="Arial" w:hAnsi="Arial" w:cs="Arial"/>
              </w:rPr>
            </w:pPr>
            <w:r w:rsidRPr="00B81882">
              <w:rPr>
                <w:rFonts w:ascii="Arial" w:hAnsi="Arial" w:cs="Arial"/>
              </w:rPr>
              <w:t>Source</w:t>
            </w:r>
          </w:p>
        </w:tc>
        <w:tc>
          <w:tcPr>
            <w:tcW w:w="4950" w:type="dxa"/>
            <w:vAlign w:val="center"/>
          </w:tcPr>
          <w:p w14:paraId="1B4307C9" w14:textId="77777777" w:rsidR="001870E9" w:rsidRDefault="00827BBD" w:rsidP="00B81882">
            <w:pPr>
              <w:jc w:val="center"/>
              <w:rPr>
                <w:rFonts w:ascii="Arial" w:hAnsi="Arial" w:cs="Arial"/>
              </w:rPr>
            </w:pPr>
            <w:r>
              <w:rPr>
                <w:rFonts w:ascii="Arial" w:hAnsi="Arial" w:cs="Arial"/>
              </w:rPr>
              <w:t>What kind of action</w:t>
            </w:r>
          </w:p>
          <w:p w14:paraId="7AA5CFA8" w14:textId="74772E95" w:rsidR="00FF7CD9" w:rsidRPr="00B81882" w:rsidRDefault="00827BBD" w:rsidP="00B81882">
            <w:pPr>
              <w:jc w:val="center"/>
              <w:rPr>
                <w:rFonts w:ascii="Arial" w:hAnsi="Arial" w:cs="Arial"/>
              </w:rPr>
            </w:pPr>
            <w:r>
              <w:rPr>
                <w:rFonts w:ascii="Arial" w:hAnsi="Arial" w:cs="Arial"/>
              </w:rPr>
              <w:t xml:space="preserve"> does this source show or describe?</w:t>
            </w:r>
          </w:p>
        </w:tc>
        <w:tc>
          <w:tcPr>
            <w:tcW w:w="5220" w:type="dxa"/>
            <w:vAlign w:val="center"/>
          </w:tcPr>
          <w:p w14:paraId="461C6807" w14:textId="04394CB0" w:rsidR="00FF7CD9" w:rsidRPr="00B81882" w:rsidRDefault="001870E9" w:rsidP="00B81882">
            <w:pPr>
              <w:jc w:val="center"/>
              <w:rPr>
                <w:rFonts w:ascii="Arial" w:hAnsi="Arial" w:cs="Arial"/>
              </w:rPr>
            </w:pPr>
            <w:r>
              <w:rPr>
                <w:rFonts w:ascii="Arial" w:hAnsi="Arial" w:cs="Arial"/>
              </w:rPr>
              <w:t xml:space="preserve">What </w:t>
            </w:r>
            <w:proofErr w:type="gramStart"/>
            <w:r>
              <w:rPr>
                <w:rFonts w:ascii="Arial" w:hAnsi="Arial" w:cs="Arial"/>
              </w:rPr>
              <w:t>are</w:t>
            </w:r>
            <w:proofErr w:type="gramEnd"/>
            <w:r>
              <w:rPr>
                <w:rFonts w:ascii="Arial" w:hAnsi="Arial" w:cs="Arial"/>
              </w:rPr>
              <w:t xml:space="preserve"> </w:t>
            </w:r>
            <w:r w:rsidR="00240897">
              <w:rPr>
                <w:rFonts w:ascii="Arial" w:hAnsi="Arial" w:cs="Arial"/>
              </w:rPr>
              <w:t>some</w:t>
            </w:r>
            <w:r>
              <w:rPr>
                <w:rFonts w:ascii="Arial" w:hAnsi="Arial" w:cs="Arial"/>
              </w:rPr>
              <w:t xml:space="preserve"> possible impact(s) of this action on the surrounding ecosystems?</w:t>
            </w:r>
          </w:p>
        </w:tc>
        <w:tc>
          <w:tcPr>
            <w:tcW w:w="1980" w:type="dxa"/>
            <w:vAlign w:val="center"/>
          </w:tcPr>
          <w:p w14:paraId="4ACFA218" w14:textId="6538A1F9" w:rsidR="00FF7CD9" w:rsidRPr="00B81882" w:rsidRDefault="001870E9" w:rsidP="00B81882">
            <w:pPr>
              <w:jc w:val="center"/>
              <w:rPr>
                <w:rFonts w:ascii="Arial" w:hAnsi="Arial" w:cs="Arial"/>
              </w:rPr>
            </w:pPr>
            <w:r>
              <w:rPr>
                <w:rFonts w:ascii="Arial" w:hAnsi="Arial" w:cs="Arial"/>
              </w:rPr>
              <w:t>Positive, Negative, or Neutral Impact?</w:t>
            </w:r>
          </w:p>
        </w:tc>
      </w:tr>
      <w:tr w:rsidR="00FF7CD9" w14:paraId="0F69967D" w14:textId="77777777" w:rsidTr="00DD3902">
        <w:trPr>
          <w:trHeight w:val="1178"/>
        </w:trPr>
        <w:tc>
          <w:tcPr>
            <w:tcW w:w="895" w:type="dxa"/>
          </w:tcPr>
          <w:p w14:paraId="46A4FBC0" w14:textId="18E1211C" w:rsidR="00FF7CD9" w:rsidRPr="00554777" w:rsidRDefault="00DD3902" w:rsidP="00DD3902">
            <w:pPr>
              <w:jc w:val="center"/>
              <w:rPr>
                <w:rFonts w:ascii="Arial" w:hAnsi="Arial" w:cs="Arial"/>
              </w:rPr>
            </w:pPr>
            <w:r>
              <w:rPr>
                <w:rFonts w:ascii="Arial" w:hAnsi="Arial" w:cs="Arial"/>
              </w:rPr>
              <w:t>1</w:t>
            </w:r>
          </w:p>
        </w:tc>
        <w:tc>
          <w:tcPr>
            <w:tcW w:w="4950" w:type="dxa"/>
          </w:tcPr>
          <w:p w14:paraId="425AD243" w14:textId="77777777" w:rsidR="00FF7CD9" w:rsidRPr="00B81882" w:rsidRDefault="00FF7CD9">
            <w:pPr>
              <w:rPr>
                <w:rFonts w:ascii="Arial" w:hAnsi="Arial" w:cs="Arial"/>
              </w:rPr>
            </w:pPr>
          </w:p>
        </w:tc>
        <w:tc>
          <w:tcPr>
            <w:tcW w:w="5220" w:type="dxa"/>
          </w:tcPr>
          <w:p w14:paraId="31412231" w14:textId="77777777" w:rsidR="00FF7CD9" w:rsidRPr="00B81882" w:rsidRDefault="00FF7CD9">
            <w:pPr>
              <w:rPr>
                <w:rFonts w:ascii="Arial" w:hAnsi="Arial" w:cs="Arial"/>
              </w:rPr>
            </w:pPr>
          </w:p>
        </w:tc>
        <w:tc>
          <w:tcPr>
            <w:tcW w:w="1980" w:type="dxa"/>
          </w:tcPr>
          <w:p w14:paraId="2AC98114" w14:textId="77777777" w:rsidR="00FF7CD9" w:rsidRPr="00B81882" w:rsidRDefault="00FF7CD9">
            <w:pPr>
              <w:rPr>
                <w:rFonts w:ascii="Arial" w:hAnsi="Arial" w:cs="Arial"/>
              </w:rPr>
            </w:pPr>
          </w:p>
        </w:tc>
      </w:tr>
      <w:tr w:rsidR="00FF7CD9" w14:paraId="0CBD157C" w14:textId="77777777" w:rsidTr="008909E5">
        <w:trPr>
          <w:trHeight w:val="1493"/>
        </w:trPr>
        <w:tc>
          <w:tcPr>
            <w:tcW w:w="895" w:type="dxa"/>
          </w:tcPr>
          <w:p w14:paraId="60BEF20E" w14:textId="0FBFE799" w:rsidR="00FF7CD9" w:rsidRPr="00B81882" w:rsidRDefault="00DD3902" w:rsidP="00DD3902">
            <w:pPr>
              <w:jc w:val="center"/>
              <w:rPr>
                <w:rFonts w:ascii="Arial" w:hAnsi="Arial" w:cs="Arial"/>
              </w:rPr>
            </w:pPr>
            <w:r>
              <w:rPr>
                <w:rFonts w:ascii="Arial" w:hAnsi="Arial" w:cs="Arial"/>
              </w:rPr>
              <w:t>2</w:t>
            </w:r>
          </w:p>
        </w:tc>
        <w:tc>
          <w:tcPr>
            <w:tcW w:w="4950" w:type="dxa"/>
          </w:tcPr>
          <w:p w14:paraId="1858E937" w14:textId="77777777" w:rsidR="00FF7CD9" w:rsidRPr="00B81882" w:rsidRDefault="00FF7CD9">
            <w:pPr>
              <w:rPr>
                <w:rFonts w:ascii="Arial" w:hAnsi="Arial" w:cs="Arial"/>
              </w:rPr>
            </w:pPr>
          </w:p>
        </w:tc>
        <w:tc>
          <w:tcPr>
            <w:tcW w:w="5220" w:type="dxa"/>
          </w:tcPr>
          <w:p w14:paraId="25F7AC90" w14:textId="77777777" w:rsidR="00FF7CD9" w:rsidRPr="00B81882" w:rsidRDefault="00FF7CD9">
            <w:pPr>
              <w:rPr>
                <w:rFonts w:ascii="Arial" w:hAnsi="Arial" w:cs="Arial"/>
              </w:rPr>
            </w:pPr>
          </w:p>
        </w:tc>
        <w:tc>
          <w:tcPr>
            <w:tcW w:w="1980" w:type="dxa"/>
          </w:tcPr>
          <w:p w14:paraId="29A3D207" w14:textId="77777777" w:rsidR="00FF7CD9" w:rsidRPr="00B81882" w:rsidRDefault="00FF7CD9">
            <w:pPr>
              <w:rPr>
                <w:rFonts w:ascii="Arial" w:hAnsi="Arial" w:cs="Arial"/>
              </w:rPr>
            </w:pPr>
          </w:p>
        </w:tc>
      </w:tr>
      <w:tr w:rsidR="00554777" w14:paraId="3C8A3A6E" w14:textId="77777777" w:rsidTr="00DD3902">
        <w:trPr>
          <w:trHeight w:val="1700"/>
        </w:trPr>
        <w:tc>
          <w:tcPr>
            <w:tcW w:w="895" w:type="dxa"/>
          </w:tcPr>
          <w:p w14:paraId="2E30B9B5" w14:textId="50248371" w:rsidR="00554777" w:rsidRPr="007667F8" w:rsidRDefault="00DD3902" w:rsidP="00DD3902">
            <w:pPr>
              <w:jc w:val="center"/>
              <w:rPr>
                <w:rFonts w:ascii="Arial" w:hAnsi="Arial" w:cs="Arial"/>
              </w:rPr>
            </w:pPr>
            <w:r>
              <w:rPr>
                <w:rFonts w:ascii="Arial" w:hAnsi="Arial" w:cs="Arial"/>
              </w:rPr>
              <w:t>3</w:t>
            </w:r>
          </w:p>
        </w:tc>
        <w:tc>
          <w:tcPr>
            <w:tcW w:w="4950" w:type="dxa"/>
          </w:tcPr>
          <w:p w14:paraId="1E512AD9" w14:textId="77777777" w:rsidR="00554777" w:rsidRPr="00B81882" w:rsidRDefault="00554777">
            <w:pPr>
              <w:rPr>
                <w:rFonts w:ascii="Arial" w:hAnsi="Arial" w:cs="Arial"/>
              </w:rPr>
            </w:pPr>
          </w:p>
        </w:tc>
        <w:tc>
          <w:tcPr>
            <w:tcW w:w="5220" w:type="dxa"/>
          </w:tcPr>
          <w:p w14:paraId="2AE5955C" w14:textId="77777777" w:rsidR="00554777" w:rsidRPr="00B81882" w:rsidRDefault="00554777">
            <w:pPr>
              <w:rPr>
                <w:rFonts w:ascii="Arial" w:hAnsi="Arial" w:cs="Arial"/>
              </w:rPr>
            </w:pPr>
          </w:p>
        </w:tc>
        <w:tc>
          <w:tcPr>
            <w:tcW w:w="1980" w:type="dxa"/>
          </w:tcPr>
          <w:p w14:paraId="449FABAF" w14:textId="77777777" w:rsidR="00554777" w:rsidRPr="00B81882" w:rsidRDefault="00554777">
            <w:pPr>
              <w:rPr>
                <w:rFonts w:ascii="Arial" w:hAnsi="Arial" w:cs="Arial"/>
              </w:rPr>
            </w:pPr>
          </w:p>
        </w:tc>
      </w:tr>
      <w:tr w:rsidR="00554777" w14:paraId="6483CAFE" w14:textId="77777777" w:rsidTr="00DD3902">
        <w:trPr>
          <w:trHeight w:val="1619"/>
        </w:trPr>
        <w:tc>
          <w:tcPr>
            <w:tcW w:w="895" w:type="dxa"/>
          </w:tcPr>
          <w:p w14:paraId="7A15B3DA" w14:textId="23D35BFF" w:rsidR="00554777" w:rsidRPr="007667F8" w:rsidRDefault="00DD3902" w:rsidP="00DD3902">
            <w:pPr>
              <w:jc w:val="center"/>
              <w:rPr>
                <w:rFonts w:ascii="Arial" w:hAnsi="Arial" w:cs="Arial"/>
              </w:rPr>
            </w:pPr>
            <w:r>
              <w:rPr>
                <w:rFonts w:ascii="Arial" w:hAnsi="Arial" w:cs="Arial"/>
              </w:rPr>
              <w:t>4</w:t>
            </w:r>
          </w:p>
        </w:tc>
        <w:tc>
          <w:tcPr>
            <w:tcW w:w="4950" w:type="dxa"/>
          </w:tcPr>
          <w:p w14:paraId="2DA1B000" w14:textId="77777777" w:rsidR="00554777" w:rsidRPr="00B81882" w:rsidRDefault="00554777">
            <w:pPr>
              <w:rPr>
                <w:rFonts w:ascii="Arial" w:hAnsi="Arial" w:cs="Arial"/>
              </w:rPr>
            </w:pPr>
          </w:p>
        </w:tc>
        <w:tc>
          <w:tcPr>
            <w:tcW w:w="5220" w:type="dxa"/>
          </w:tcPr>
          <w:p w14:paraId="2EE9C8F1" w14:textId="77777777" w:rsidR="00554777" w:rsidRPr="00B81882" w:rsidRDefault="00554777">
            <w:pPr>
              <w:rPr>
                <w:rFonts w:ascii="Arial" w:hAnsi="Arial" w:cs="Arial"/>
              </w:rPr>
            </w:pPr>
          </w:p>
        </w:tc>
        <w:tc>
          <w:tcPr>
            <w:tcW w:w="1980" w:type="dxa"/>
          </w:tcPr>
          <w:p w14:paraId="59CE9054" w14:textId="77777777" w:rsidR="00554777" w:rsidRPr="00B81882" w:rsidRDefault="00554777">
            <w:pPr>
              <w:rPr>
                <w:rFonts w:ascii="Arial" w:hAnsi="Arial" w:cs="Arial"/>
              </w:rPr>
            </w:pPr>
          </w:p>
        </w:tc>
      </w:tr>
      <w:tr w:rsidR="00FF7CD9" w14:paraId="553DE451" w14:textId="77777777" w:rsidTr="00DD3902">
        <w:trPr>
          <w:trHeight w:val="1529"/>
        </w:trPr>
        <w:tc>
          <w:tcPr>
            <w:tcW w:w="895" w:type="dxa"/>
          </w:tcPr>
          <w:p w14:paraId="4CEDFFB3" w14:textId="7E7D0639" w:rsidR="00FF7CD9" w:rsidRPr="00DD3902" w:rsidRDefault="00DD3902" w:rsidP="00DD3902">
            <w:pPr>
              <w:jc w:val="center"/>
              <w:rPr>
                <w:rFonts w:ascii="Arial" w:hAnsi="Arial" w:cs="Arial"/>
              </w:rPr>
            </w:pPr>
            <w:r w:rsidRPr="00DD3902">
              <w:rPr>
                <w:rFonts w:ascii="Arial" w:hAnsi="Arial" w:cs="Arial"/>
              </w:rPr>
              <w:t>5</w:t>
            </w:r>
          </w:p>
        </w:tc>
        <w:tc>
          <w:tcPr>
            <w:tcW w:w="4950" w:type="dxa"/>
          </w:tcPr>
          <w:p w14:paraId="61776512" w14:textId="77777777" w:rsidR="00FF7CD9" w:rsidRPr="00B81882" w:rsidRDefault="00FF7CD9">
            <w:pPr>
              <w:rPr>
                <w:rFonts w:ascii="Arial" w:hAnsi="Arial" w:cs="Arial"/>
              </w:rPr>
            </w:pPr>
          </w:p>
        </w:tc>
        <w:tc>
          <w:tcPr>
            <w:tcW w:w="5220" w:type="dxa"/>
          </w:tcPr>
          <w:p w14:paraId="3C6D44B9" w14:textId="77777777" w:rsidR="00FF7CD9" w:rsidRPr="00B81882" w:rsidRDefault="00FF7CD9">
            <w:pPr>
              <w:rPr>
                <w:rFonts w:ascii="Arial" w:hAnsi="Arial" w:cs="Arial"/>
              </w:rPr>
            </w:pPr>
          </w:p>
        </w:tc>
        <w:tc>
          <w:tcPr>
            <w:tcW w:w="1980" w:type="dxa"/>
          </w:tcPr>
          <w:p w14:paraId="02C4D2EC" w14:textId="77777777" w:rsidR="00FF7CD9" w:rsidRPr="00C16419" w:rsidRDefault="00FF7CD9" w:rsidP="00BA5338">
            <w:pPr>
              <w:rPr>
                <w:rFonts w:ascii="Arial" w:hAnsi="Arial" w:cs="Arial"/>
              </w:rPr>
            </w:pPr>
          </w:p>
        </w:tc>
      </w:tr>
    </w:tbl>
    <w:p w14:paraId="352BEE90" w14:textId="43C29E4B" w:rsidR="0006031B" w:rsidRDefault="0006031B" w:rsidP="008909E5">
      <w:pPr>
        <w:pStyle w:val="Heading2"/>
        <w:jc w:val="center"/>
      </w:pPr>
      <w:bookmarkStart w:id="18" w:name="_Toc4491287"/>
      <w:r>
        <w:lastRenderedPageBreak/>
        <w:t>Primary Source 1</w:t>
      </w:r>
      <w:bookmarkEnd w:id="18"/>
    </w:p>
    <w:p w14:paraId="1C3F8627" w14:textId="77777777" w:rsidR="008909E5" w:rsidRPr="008909E5" w:rsidRDefault="008909E5" w:rsidP="008909E5">
      <w:pPr>
        <w:rPr>
          <w:sz w:val="10"/>
        </w:rPr>
      </w:pPr>
    </w:p>
    <w:p w14:paraId="528424B1" w14:textId="4C0A5704" w:rsidR="0006031B" w:rsidRPr="0060632C" w:rsidRDefault="0006031B" w:rsidP="008909E5">
      <w:pPr>
        <w:spacing w:after="0" w:line="240" w:lineRule="auto"/>
        <w:jc w:val="center"/>
        <w:rPr>
          <w:rFonts w:ascii="Arial" w:hAnsi="Arial" w:cs="Arial"/>
        </w:rPr>
      </w:pPr>
      <w:r>
        <w:rPr>
          <w:noProof/>
        </w:rPr>
        <w:drawing>
          <wp:inline distT="0" distB="0" distL="0" distR="0" wp14:anchorId="414E4A10" wp14:editId="7528DF3E">
            <wp:extent cx="4940135" cy="3777750"/>
            <wp:effectExtent l="0" t="0" r="0" b="0"/>
            <wp:docPr id="10" name="Picture 10" descr="Black and white photograph showing a wooden structure, similar to a small bridge, crossing a river. The structure is held up by wooden poles standing in the water, connected to a larger underwater structur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ttleAl\OneDrive - Government of Ontario\Documents\Education\Website\Lesson Plans and Kits\Fishy Business lesson kit\EXPERIMENT\Sea lamprey weir, wide shot (1950s-1960s), RG 1-659 (B87213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101" t="30024" r="3703" b="18247"/>
                    <a:stretch/>
                  </pic:blipFill>
                  <pic:spPr bwMode="auto">
                    <a:xfrm>
                      <a:off x="0" y="0"/>
                      <a:ext cx="4950412" cy="3785609"/>
                    </a:xfrm>
                    <a:prstGeom prst="rect">
                      <a:avLst/>
                    </a:prstGeom>
                    <a:noFill/>
                    <a:ln>
                      <a:noFill/>
                    </a:ln>
                    <a:extLst>
                      <a:ext uri="{53640926-AAD7-44D8-BBD7-CCE9431645EC}">
                        <a14:shadowObscured xmlns:a14="http://schemas.microsoft.com/office/drawing/2010/main"/>
                      </a:ext>
                    </a:extLst>
                  </pic:spPr>
                </pic:pic>
              </a:graphicData>
            </a:graphic>
          </wp:inline>
        </w:drawing>
      </w:r>
    </w:p>
    <w:p w14:paraId="32808E5E" w14:textId="796954C3" w:rsidR="0006031B" w:rsidRDefault="0006031B" w:rsidP="0006031B">
      <w:pPr>
        <w:spacing w:after="0" w:line="240" w:lineRule="auto"/>
        <w:jc w:val="center"/>
        <w:rPr>
          <w:rFonts w:ascii="Arial" w:hAnsi="Arial" w:cs="Arial"/>
        </w:rPr>
      </w:pPr>
      <w:r w:rsidRPr="0060632C">
        <w:rPr>
          <w:rFonts w:ascii="Arial" w:hAnsi="Arial" w:cs="Arial"/>
        </w:rPr>
        <w:t>Title: Sea lamprey weir</w:t>
      </w:r>
    </w:p>
    <w:p w14:paraId="58E5C0A3" w14:textId="41763262" w:rsidR="0006031B" w:rsidRPr="0060632C" w:rsidRDefault="0006031B" w:rsidP="0006031B">
      <w:pPr>
        <w:spacing w:after="0" w:line="240" w:lineRule="auto"/>
        <w:jc w:val="center"/>
        <w:rPr>
          <w:rFonts w:ascii="Arial" w:hAnsi="Arial" w:cs="Arial"/>
        </w:rPr>
      </w:pPr>
      <w:r>
        <w:rPr>
          <w:rFonts w:ascii="Arial" w:hAnsi="Arial" w:cs="Arial"/>
        </w:rPr>
        <w:t>Date: [</w:t>
      </w:r>
      <w:proofErr w:type="gramStart"/>
      <w:r>
        <w:rPr>
          <w:rFonts w:ascii="Arial" w:hAnsi="Arial" w:cs="Arial"/>
        </w:rPr>
        <w:t>195</w:t>
      </w:r>
      <w:r w:rsidR="00540623">
        <w:rPr>
          <w:rFonts w:ascii="Arial" w:hAnsi="Arial" w:cs="Arial"/>
        </w:rPr>
        <w:t>?-</w:t>
      </w:r>
      <w:proofErr w:type="gramEnd"/>
      <w:r w:rsidR="00540623">
        <w:rPr>
          <w:rFonts w:ascii="Arial" w:hAnsi="Arial" w:cs="Arial"/>
        </w:rPr>
        <w:t>196?]</w:t>
      </w:r>
    </w:p>
    <w:p w14:paraId="08E26D7D" w14:textId="77777777" w:rsidR="0006031B" w:rsidRPr="0060632C" w:rsidRDefault="0006031B" w:rsidP="0006031B">
      <w:pPr>
        <w:spacing w:after="0" w:line="240" w:lineRule="auto"/>
        <w:jc w:val="center"/>
        <w:rPr>
          <w:rFonts w:ascii="Arial" w:hAnsi="Arial" w:cs="Arial"/>
        </w:rPr>
      </w:pPr>
      <w:r w:rsidRPr="0060632C">
        <w:rPr>
          <w:rFonts w:ascii="Arial" w:hAnsi="Arial" w:cs="Arial"/>
        </w:rPr>
        <w:t>Place: Lake Erie, Ontario</w:t>
      </w:r>
    </w:p>
    <w:p w14:paraId="718F16DE" w14:textId="77777777" w:rsidR="0006031B" w:rsidRPr="0060632C" w:rsidRDefault="0006031B" w:rsidP="0006031B">
      <w:pPr>
        <w:spacing w:after="0" w:line="240" w:lineRule="auto"/>
        <w:jc w:val="center"/>
        <w:rPr>
          <w:rFonts w:ascii="Arial" w:hAnsi="Arial" w:cs="Arial"/>
        </w:rPr>
      </w:pPr>
      <w:r w:rsidRPr="0060632C">
        <w:rPr>
          <w:rFonts w:ascii="Arial" w:hAnsi="Arial" w:cs="Arial"/>
        </w:rPr>
        <w:t>Creator: Ministry of Natural Resources, Fisheries Branch</w:t>
      </w:r>
      <w:r>
        <w:rPr>
          <w:rFonts w:ascii="Arial" w:hAnsi="Arial" w:cs="Arial"/>
        </w:rPr>
        <w:t>,</w:t>
      </w:r>
      <w:r w:rsidRPr="0006031B">
        <w:rPr>
          <w:rFonts w:ascii="Arial" w:hAnsi="Arial" w:cs="Arial"/>
        </w:rPr>
        <w:t xml:space="preserve"> </w:t>
      </w:r>
      <w:r w:rsidRPr="0060632C">
        <w:rPr>
          <w:rFonts w:ascii="Arial" w:hAnsi="Arial" w:cs="Arial"/>
        </w:rPr>
        <w:t>RG 1-659</w:t>
      </w:r>
    </w:p>
    <w:p w14:paraId="196D4746" w14:textId="77777777" w:rsidR="0006031B" w:rsidRPr="0060632C" w:rsidRDefault="0006031B" w:rsidP="0006031B">
      <w:pPr>
        <w:spacing w:after="0" w:line="240" w:lineRule="auto"/>
        <w:jc w:val="center"/>
        <w:rPr>
          <w:rFonts w:ascii="Arial" w:hAnsi="Arial" w:cs="Arial"/>
        </w:rPr>
      </w:pPr>
      <w:r w:rsidRPr="0060632C">
        <w:rPr>
          <w:rFonts w:ascii="Arial" w:hAnsi="Arial" w:cs="Arial"/>
        </w:rPr>
        <w:t>Archives of Ontario</w:t>
      </w:r>
    </w:p>
    <w:p w14:paraId="10540F64" w14:textId="77777777" w:rsidR="0006031B" w:rsidRPr="00190EAA" w:rsidRDefault="0006031B" w:rsidP="0006031B">
      <w:pPr>
        <w:spacing w:after="0" w:line="240" w:lineRule="auto"/>
        <w:jc w:val="center"/>
        <w:rPr>
          <w:rFonts w:ascii="Arial" w:hAnsi="Arial" w:cs="Arial"/>
        </w:rPr>
      </w:pPr>
    </w:p>
    <w:p w14:paraId="03DF2355" w14:textId="77777777" w:rsidR="0006031B" w:rsidRPr="00044641" w:rsidRDefault="0006031B" w:rsidP="0006031B">
      <w:pPr>
        <w:spacing w:after="0" w:line="240" w:lineRule="auto"/>
        <w:jc w:val="center"/>
        <w:rPr>
          <w:rFonts w:ascii="Arial" w:hAnsi="Arial" w:cs="Arial"/>
          <w:i/>
        </w:rPr>
      </w:pPr>
      <w:r w:rsidRPr="00044641">
        <w:rPr>
          <w:rFonts w:ascii="Arial" w:hAnsi="Arial" w:cs="Arial"/>
          <w:b/>
          <w:i/>
        </w:rPr>
        <w:t>Did you know?</w:t>
      </w:r>
      <w:r w:rsidRPr="00044641">
        <w:rPr>
          <w:rFonts w:ascii="Arial" w:hAnsi="Arial" w:cs="Arial"/>
          <w:i/>
        </w:rPr>
        <w:t xml:space="preserve"> </w:t>
      </w:r>
    </w:p>
    <w:p w14:paraId="225B299B" w14:textId="31F0D6D7" w:rsidR="0006031B" w:rsidRDefault="0006031B" w:rsidP="0006031B">
      <w:pPr>
        <w:spacing w:after="0" w:line="240" w:lineRule="auto"/>
        <w:jc w:val="center"/>
        <w:rPr>
          <w:rFonts w:ascii="Arial" w:hAnsi="Arial" w:cs="Arial"/>
          <w:i/>
        </w:rPr>
      </w:pPr>
      <w:r w:rsidRPr="00044641">
        <w:rPr>
          <w:rFonts w:ascii="Arial" w:hAnsi="Arial" w:cs="Arial"/>
          <w:i/>
        </w:rPr>
        <w:t xml:space="preserve">A </w:t>
      </w:r>
      <w:r w:rsidRPr="00044641">
        <w:rPr>
          <w:rFonts w:ascii="Arial" w:hAnsi="Arial" w:cs="Arial"/>
          <w:b/>
          <w:i/>
        </w:rPr>
        <w:t>weir</w:t>
      </w:r>
      <w:r w:rsidRPr="00044641">
        <w:rPr>
          <w:rFonts w:ascii="Arial" w:hAnsi="Arial" w:cs="Arial"/>
          <w:i/>
        </w:rPr>
        <w:t xml:space="preserve"> is a physical barrier that can stop the movement of fish and other animals up and down a river. </w:t>
      </w:r>
    </w:p>
    <w:p w14:paraId="1E57DBDA" w14:textId="77777777" w:rsidR="0006031B" w:rsidRPr="00044641" w:rsidRDefault="0006031B" w:rsidP="0006031B">
      <w:pPr>
        <w:spacing w:after="0" w:line="240" w:lineRule="auto"/>
        <w:jc w:val="center"/>
        <w:rPr>
          <w:rFonts w:ascii="Arial" w:hAnsi="Arial" w:cs="Arial"/>
          <w:i/>
        </w:rPr>
      </w:pPr>
      <w:r w:rsidRPr="00044641">
        <w:rPr>
          <w:rFonts w:ascii="Arial" w:hAnsi="Arial" w:cs="Arial"/>
          <w:i/>
        </w:rPr>
        <w:t>This can be useful as a method of preventing invasive species moving upstream.</w:t>
      </w:r>
    </w:p>
    <w:p w14:paraId="2B9A0B0B" w14:textId="77777777" w:rsidR="0006031B" w:rsidRDefault="0006031B" w:rsidP="0006031B">
      <w:pPr>
        <w:sectPr w:rsidR="0006031B" w:rsidSect="00054D4A">
          <w:footerReference w:type="default" r:id="rId18"/>
          <w:pgSz w:w="15840" w:h="12240" w:orient="landscape"/>
          <w:pgMar w:top="1440" w:right="1440" w:bottom="1440" w:left="1440" w:header="720" w:footer="720" w:gutter="0"/>
          <w:cols w:space="720"/>
          <w:docGrid w:linePitch="360"/>
        </w:sectPr>
      </w:pPr>
    </w:p>
    <w:p w14:paraId="4FA67E76" w14:textId="77777777" w:rsidR="0006031B" w:rsidRDefault="0006031B" w:rsidP="0006031B"/>
    <w:p w14:paraId="57341987" w14:textId="04C43832" w:rsidR="00BE4E21" w:rsidRDefault="00D64E7F" w:rsidP="00D64E7F">
      <w:pPr>
        <w:pStyle w:val="Heading2"/>
        <w:jc w:val="center"/>
      </w:pPr>
      <w:bookmarkStart w:id="19" w:name="_Toc4491288"/>
      <w:r>
        <w:t>Primary Source 2</w:t>
      </w:r>
      <w:bookmarkEnd w:id="19"/>
    </w:p>
    <w:p w14:paraId="76AC9C12" w14:textId="77777777" w:rsidR="00BE4E21" w:rsidRPr="00BE4E21" w:rsidRDefault="00BE4E21" w:rsidP="00BE4E21"/>
    <w:p w14:paraId="45379BDE" w14:textId="4DC7446D" w:rsidR="00D64E7F" w:rsidRDefault="00BF00FB" w:rsidP="007667F8">
      <w:pPr>
        <w:spacing w:after="0" w:line="240" w:lineRule="auto"/>
        <w:jc w:val="center"/>
      </w:pPr>
      <w:r>
        <w:rPr>
          <w:noProof/>
        </w:rPr>
        <w:drawing>
          <wp:inline distT="0" distB="0" distL="0" distR="0" wp14:anchorId="1716F8E6" wp14:editId="1A34D154">
            <wp:extent cx="5271135" cy="5997039"/>
            <wp:effectExtent l="0" t="0" r="5715" b="3810"/>
            <wp:docPr id="7" name="Picture 7" descr="Until recently, the only known practical method of controlling the sea lamprey was by the operation of electrical barriers. These barriers place an electrical field in the water which lamprey, moving upstream to spawning grounds, are unable to penetrate. The production of new generations is thereby prevented. Sea lamprey have a life span of at least six and possibly ten years, of which all but the last year and a half is spent in streams. Here they live a non-parasitic life in the silt and sand of the stream bottom. After an electrical barrier has been installed, five to seven years must pass before the stream is free of young sea lamprey. Therefore, in spite of the fact that almost all lamprey producing streams tributary to Lake Superior were blocked by 1954, a major reduction in the numbers of lamprey reaching the lake cannot be expected before 1961. &#10;&#10;Work on a method of chemical control, which began in 1950, holds the prospect of more reapid control of the sea lamprey by destroying the young lamprey in streams. The use of a general poison is not desirable because of the presence of trout in many lamprey producing streams. The chemical used should cause a minimum of damage to dish populations and their fo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ttleAl\OneDrive - Government of Ontario\Documents\Education\Website\Lesson Plans and Kits\Fishy Business lesson kit\Primary Sources for Lesson Kit\Sea lamprey control with eletrical barriers (1958), RG 1-289-1-39 (B39714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400" t="11247" r="2787" b="13009"/>
                    <a:stretch/>
                  </pic:blipFill>
                  <pic:spPr bwMode="auto">
                    <a:xfrm>
                      <a:off x="0" y="0"/>
                      <a:ext cx="5273564" cy="5999803"/>
                    </a:xfrm>
                    <a:prstGeom prst="rect">
                      <a:avLst/>
                    </a:prstGeom>
                    <a:noFill/>
                    <a:ln>
                      <a:noFill/>
                    </a:ln>
                    <a:extLst>
                      <a:ext uri="{53640926-AAD7-44D8-BBD7-CCE9431645EC}">
                        <a14:shadowObscured xmlns:a14="http://schemas.microsoft.com/office/drawing/2010/main"/>
                      </a:ext>
                    </a:extLst>
                  </pic:spPr>
                </pic:pic>
              </a:graphicData>
            </a:graphic>
          </wp:inline>
        </w:drawing>
      </w:r>
    </w:p>
    <w:p w14:paraId="3EA22C27" w14:textId="77777777" w:rsidR="007667F8" w:rsidRDefault="007667F8" w:rsidP="007667F8">
      <w:pPr>
        <w:spacing w:after="0" w:line="240" w:lineRule="auto"/>
        <w:jc w:val="center"/>
        <w:rPr>
          <w:rFonts w:ascii="Arial" w:hAnsi="Arial" w:cs="Arial"/>
        </w:rPr>
      </w:pPr>
    </w:p>
    <w:p w14:paraId="1D6F8682" w14:textId="641AC29D" w:rsidR="00C031ED" w:rsidRPr="007667F8" w:rsidRDefault="00E50A24" w:rsidP="007667F8">
      <w:pPr>
        <w:spacing w:after="0" w:line="240" w:lineRule="auto"/>
        <w:jc w:val="center"/>
        <w:rPr>
          <w:rFonts w:ascii="Arial" w:hAnsi="Arial" w:cs="Arial"/>
        </w:rPr>
      </w:pPr>
      <w:r w:rsidRPr="007667F8">
        <w:rPr>
          <w:rFonts w:ascii="Arial" w:hAnsi="Arial" w:cs="Arial"/>
        </w:rPr>
        <w:t xml:space="preserve">Title: Excerpt from </w:t>
      </w:r>
      <w:r w:rsidR="00036F96" w:rsidRPr="007667F8">
        <w:rPr>
          <w:rFonts w:ascii="Arial" w:hAnsi="Arial" w:cs="Arial"/>
        </w:rPr>
        <w:t>“Sea Lamprey Control with Chemicals”</w:t>
      </w:r>
      <w:r w:rsidR="0006031B">
        <w:rPr>
          <w:rFonts w:ascii="Arial" w:hAnsi="Arial" w:cs="Arial"/>
        </w:rPr>
        <w:t xml:space="preserve"> (page 1)</w:t>
      </w:r>
    </w:p>
    <w:p w14:paraId="01C44FB8" w14:textId="77777777" w:rsidR="007667F8" w:rsidRPr="007667F8" w:rsidRDefault="007667F8" w:rsidP="007667F8">
      <w:pPr>
        <w:spacing w:after="0" w:line="240" w:lineRule="auto"/>
        <w:jc w:val="center"/>
        <w:rPr>
          <w:rFonts w:ascii="Arial" w:hAnsi="Arial" w:cs="Arial"/>
        </w:rPr>
      </w:pPr>
      <w:r w:rsidRPr="007667F8">
        <w:rPr>
          <w:rFonts w:ascii="Arial" w:hAnsi="Arial" w:cs="Arial"/>
        </w:rPr>
        <w:t>Date: August 25, 1958</w:t>
      </w:r>
    </w:p>
    <w:p w14:paraId="796DEC2D" w14:textId="3BA7139F" w:rsidR="0006031B" w:rsidRDefault="007667F8" w:rsidP="0006031B">
      <w:pPr>
        <w:spacing w:after="0" w:line="240" w:lineRule="auto"/>
        <w:jc w:val="center"/>
        <w:rPr>
          <w:rFonts w:ascii="Arial" w:hAnsi="Arial" w:cs="Arial"/>
        </w:rPr>
      </w:pPr>
      <w:r w:rsidRPr="007667F8">
        <w:rPr>
          <w:rFonts w:ascii="Arial" w:hAnsi="Arial" w:cs="Arial"/>
        </w:rPr>
        <w:t>Creator: Great Lakes Fishery Commission</w:t>
      </w:r>
      <w:r w:rsidR="0006031B">
        <w:rPr>
          <w:rFonts w:ascii="Arial" w:hAnsi="Arial" w:cs="Arial"/>
        </w:rPr>
        <w:t>, RG 1-289-1-39</w:t>
      </w:r>
    </w:p>
    <w:p w14:paraId="13A88731" w14:textId="4C0B42AE" w:rsidR="0006031B" w:rsidRPr="007667F8" w:rsidRDefault="0006031B" w:rsidP="0006031B">
      <w:pPr>
        <w:spacing w:after="0" w:line="240" w:lineRule="auto"/>
        <w:jc w:val="center"/>
        <w:rPr>
          <w:rFonts w:ascii="Arial" w:hAnsi="Arial" w:cs="Arial"/>
        </w:rPr>
      </w:pPr>
      <w:r>
        <w:rPr>
          <w:rFonts w:ascii="Arial" w:hAnsi="Arial" w:cs="Arial"/>
        </w:rPr>
        <w:t>Archives of Ontario</w:t>
      </w:r>
    </w:p>
    <w:p w14:paraId="5818B04D" w14:textId="77777777" w:rsidR="00BF00FB" w:rsidRDefault="00BF00FB">
      <w:pPr>
        <w:rPr>
          <w:rFonts w:ascii="Arial" w:hAnsi="Arial" w:cs="Arial"/>
          <w:b/>
          <w:sz w:val="32"/>
          <w:szCs w:val="24"/>
        </w:rPr>
      </w:pPr>
    </w:p>
    <w:p w14:paraId="0E4997CE" w14:textId="74293D3A" w:rsidR="00BE4E21" w:rsidRDefault="00BE4E21" w:rsidP="00BE4E21">
      <w:pPr>
        <w:pStyle w:val="Heading2"/>
        <w:jc w:val="center"/>
      </w:pPr>
      <w:bookmarkStart w:id="20" w:name="_Toc4491289"/>
      <w:r>
        <w:lastRenderedPageBreak/>
        <w:t>Primary Source 3</w:t>
      </w:r>
      <w:bookmarkEnd w:id="20"/>
    </w:p>
    <w:p w14:paraId="6D1EBE8C" w14:textId="77777777" w:rsidR="003D3719" w:rsidRPr="003D3719" w:rsidRDefault="003D3719" w:rsidP="003D3719"/>
    <w:p w14:paraId="68E040CB" w14:textId="7FC2E5AB" w:rsidR="0024594C" w:rsidRPr="00BD52BC" w:rsidRDefault="00BD52BC" w:rsidP="00BD52BC">
      <w:pPr>
        <w:jc w:val="center"/>
      </w:pPr>
      <w:r>
        <w:rPr>
          <w:noProof/>
        </w:rPr>
        <w:drawing>
          <wp:inline distT="0" distB="0" distL="0" distR="0" wp14:anchorId="684D0C76" wp14:editId="4A22752C">
            <wp:extent cx="6029479" cy="6234546"/>
            <wp:effectExtent l="0" t="0" r="9525" b="0"/>
            <wp:docPr id="13" name="Picture 13" descr="Memo to Commercial Fishermen (Great Lakes Area):&#10;REWARD FOR SEA LAMPREYS&#10;This office will again pay a reward of one dollar ($1.00) for each sea lamprey caught in the commercial fishery of any of the Great Lakes, and returned with information as to its place, date and method of capture. &#10;Fishermen who expect to catch lampreys and wish to take advantage of this offer are reminded that the materials necessary for preserving and labelling lampreys, and forms for recoding catch information, are availale on request. Please adk for these items as early as possible, so that all the speciments can be properly preserved and identified, and the catch data recorded. Unless this is done, the reward cannot be paid. Lampreys already on hand may be held frozen until preservation is received. &#10;Yours truly, J.J. Tibbles, Direct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ttleAl\OneDrive - Government of Ontario\Documents\Education\Website\Lesson Plans and Kits\Fishy Business lesson kit\Primary Sources for Lesson Kit\Reward for commercial fishermen (1970), RG 1-289-1-39 (B39714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6446" r="-2" b="16038"/>
                    <a:stretch/>
                  </pic:blipFill>
                  <pic:spPr bwMode="auto">
                    <a:xfrm>
                      <a:off x="0" y="0"/>
                      <a:ext cx="6041072" cy="6246534"/>
                    </a:xfrm>
                    <a:prstGeom prst="rect">
                      <a:avLst/>
                    </a:prstGeom>
                    <a:noFill/>
                    <a:ln>
                      <a:noFill/>
                    </a:ln>
                    <a:extLst>
                      <a:ext uri="{53640926-AAD7-44D8-BBD7-CCE9431645EC}">
                        <a14:shadowObscured xmlns:a14="http://schemas.microsoft.com/office/drawing/2010/main"/>
                      </a:ext>
                    </a:extLst>
                  </pic:spPr>
                </pic:pic>
              </a:graphicData>
            </a:graphic>
          </wp:inline>
        </w:drawing>
      </w:r>
    </w:p>
    <w:p w14:paraId="5E5B107F" w14:textId="1A7AFCAC" w:rsidR="00D64E7F" w:rsidRPr="0024594C" w:rsidRDefault="009A6F47" w:rsidP="0024594C">
      <w:pPr>
        <w:spacing w:after="0" w:line="240" w:lineRule="auto"/>
        <w:jc w:val="center"/>
        <w:rPr>
          <w:rFonts w:ascii="Arial" w:hAnsi="Arial" w:cs="Arial"/>
        </w:rPr>
      </w:pPr>
      <w:r w:rsidRPr="0024594C">
        <w:rPr>
          <w:rFonts w:ascii="Arial" w:hAnsi="Arial" w:cs="Arial"/>
        </w:rPr>
        <w:t xml:space="preserve">Title: </w:t>
      </w:r>
      <w:r w:rsidR="00781308">
        <w:rPr>
          <w:rFonts w:ascii="Arial" w:hAnsi="Arial" w:cs="Arial"/>
        </w:rPr>
        <w:t xml:space="preserve">“Note to Commercial Fishermen (Great Lakes Area): </w:t>
      </w:r>
      <w:r w:rsidRPr="0024594C">
        <w:rPr>
          <w:rFonts w:ascii="Arial" w:hAnsi="Arial" w:cs="Arial"/>
        </w:rPr>
        <w:t>REWARD FOR SEA LAMPREYS</w:t>
      </w:r>
      <w:r w:rsidR="00781308">
        <w:rPr>
          <w:rFonts w:ascii="Arial" w:hAnsi="Arial" w:cs="Arial"/>
        </w:rPr>
        <w:t>”</w:t>
      </w:r>
    </w:p>
    <w:p w14:paraId="44FD2B2D" w14:textId="4CC7E3C9" w:rsidR="009A6F47" w:rsidRPr="0024594C" w:rsidRDefault="009A6F47" w:rsidP="0024594C">
      <w:pPr>
        <w:spacing w:after="0" w:line="240" w:lineRule="auto"/>
        <w:jc w:val="center"/>
        <w:rPr>
          <w:rFonts w:ascii="Arial" w:hAnsi="Arial" w:cs="Arial"/>
        </w:rPr>
      </w:pPr>
      <w:r w:rsidRPr="0024594C">
        <w:rPr>
          <w:rFonts w:ascii="Arial" w:hAnsi="Arial" w:cs="Arial"/>
        </w:rPr>
        <w:t>Date: April 16, 1970</w:t>
      </w:r>
    </w:p>
    <w:p w14:paraId="57A68FEB" w14:textId="4F5A16EB" w:rsidR="00EC59BC" w:rsidRDefault="009A6F47" w:rsidP="0024594C">
      <w:pPr>
        <w:spacing w:after="0" w:line="240" w:lineRule="auto"/>
        <w:jc w:val="center"/>
        <w:rPr>
          <w:rFonts w:ascii="Arial" w:hAnsi="Arial" w:cs="Arial"/>
        </w:rPr>
      </w:pPr>
      <w:r w:rsidRPr="0024594C">
        <w:rPr>
          <w:rFonts w:ascii="Arial" w:hAnsi="Arial" w:cs="Arial"/>
        </w:rPr>
        <w:t xml:space="preserve">Creator: J.J. Tibbles, Director, Sea Lamprey Control </w:t>
      </w:r>
      <w:r w:rsidR="0024594C" w:rsidRPr="0024594C">
        <w:rPr>
          <w:rFonts w:ascii="Arial" w:hAnsi="Arial" w:cs="Arial"/>
        </w:rPr>
        <w:t>Experiment</w:t>
      </w:r>
    </w:p>
    <w:p w14:paraId="19B4F79F" w14:textId="7E13A5B3" w:rsidR="00DA4B00" w:rsidRDefault="00EC59BC" w:rsidP="0024594C">
      <w:pPr>
        <w:spacing w:after="0" w:line="240" w:lineRule="auto"/>
        <w:jc w:val="center"/>
        <w:rPr>
          <w:rFonts w:ascii="Arial" w:hAnsi="Arial" w:cs="Arial"/>
        </w:rPr>
      </w:pPr>
      <w:r>
        <w:rPr>
          <w:rFonts w:ascii="Arial" w:hAnsi="Arial" w:cs="Arial"/>
        </w:rPr>
        <w:t>Collection:</w:t>
      </w:r>
      <w:r w:rsidR="00781308">
        <w:rPr>
          <w:rFonts w:ascii="Arial" w:hAnsi="Arial" w:cs="Arial"/>
        </w:rPr>
        <w:t xml:space="preserve"> </w:t>
      </w:r>
      <w:r w:rsidR="00687A51" w:rsidRPr="00687A51">
        <w:rPr>
          <w:rFonts w:ascii="Arial" w:hAnsi="Arial" w:cs="Arial"/>
        </w:rPr>
        <w:t>Ministry of Natural Resources</w:t>
      </w:r>
      <w:r w:rsidR="00687A51">
        <w:rPr>
          <w:rFonts w:ascii="Arial" w:hAnsi="Arial" w:cs="Arial"/>
        </w:rPr>
        <w:t xml:space="preserve">, Fisheries Branch, </w:t>
      </w:r>
      <w:r w:rsidR="00781308">
        <w:rPr>
          <w:rFonts w:ascii="Arial" w:hAnsi="Arial" w:cs="Arial"/>
        </w:rPr>
        <w:t>RG 1-289-1-39</w:t>
      </w:r>
    </w:p>
    <w:p w14:paraId="09BBD5D6" w14:textId="235ED983" w:rsidR="00781308" w:rsidRPr="0024594C" w:rsidRDefault="00781308" w:rsidP="0024594C">
      <w:pPr>
        <w:spacing w:after="0" w:line="240" w:lineRule="auto"/>
        <w:jc w:val="center"/>
        <w:rPr>
          <w:rFonts w:ascii="Arial" w:hAnsi="Arial" w:cs="Arial"/>
        </w:rPr>
      </w:pPr>
      <w:r>
        <w:rPr>
          <w:rFonts w:ascii="Arial" w:hAnsi="Arial" w:cs="Arial"/>
        </w:rPr>
        <w:t>Archives of Ontario</w:t>
      </w:r>
    </w:p>
    <w:p w14:paraId="35BA9BAB" w14:textId="77777777" w:rsidR="00E60E19" w:rsidRPr="0024594C" w:rsidRDefault="00E60E19" w:rsidP="0024594C">
      <w:pPr>
        <w:spacing w:after="0" w:line="240" w:lineRule="auto"/>
        <w:jc w:val="center"/>
        <w:rPr>
          <w:rFonts w:ascii="Arial" w:hAnsi="Arial" w:cs="Arial"/>
        </w:rPr>
      </w:pPr>
    </w:p>
    <w:p w14:paraId="5779DEEF" w14:textId="77777777" w:rsidR="00E60E19" w:rsidRDefault="00E60E19" w:rsidP="00E60E19"/>
    <w:p w14:paraId="6CA00989" w14:textId="529AB31F" w:rsidR="00686445" w:rsidRDefault="00E60E19" w:rsidP="0024594C">
      <w:pPr>
        <w:pStyle w:val="Heading2"/>
        <w:jc w:val="center"/>
      </w:pPr>
      <w:bookmarkStart w:id="21" w:name="_Toc4491290"/>
      <w:r>
        <w:lastRenderedPageBreak/>
        <w:t xml:space="preserve">Primary Source </w:t>
      </w:r>
      <w:r w:rsidR="00BE4E21">
        <w:t>4</w:t>
      </w:r>
      <w:bookmarkEnd w:id="21"/>
    </w:p>
    <w:p w14:paraId="13D68AE6" w14:textId="77777777" w:rsidR="00686445" w:rsidRPr="00686445" w:rsidRDefault="00686445" w:rsidP="00686445"/>
    <w:p w14:paraId="171BC758" w14:textId="0D5B645E" w:rsidR="00E60E19" w:rsidRDefault="005B0098" w:rsidP="00533AFC">
      <w:pPr>
        <w:spacing w:after="0" w:line="240" w:lineRule="auto"/>
        <w:jc w:val="center"/>
      </w:pPr>
      <w:r>
        <w:rPr>
          <w:noProof/>
        </w:rPr>
        <w:drawing>
          <wp:inline distT="0" distB="0" distL="0" distR="0" wp14:anchorId="62EAEFCD" wp14:editId="7EFD4880">
            <wp:extent cx="6065043" cy="6341424"/>
            <wp:effectExtent l="0" t="0" r="0" b="2540"/>
            <wp:docPr id="14" name="Picture 14" descr="Table 7 - Number of streams treated and amount of chemicals applied, 1958-1972&#10;&#10;Data fields include: Calendar Year, Streams treated, Pounds of TFM (active ingredient), Pounds of Bayer 73 (active ingredient), Total, Average&#10;&#10;Source: Annual reports, Great Lakes Fishery Commission, 1958-19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ttleAl\OneDrive - Government of Ontario\Documents\Education\Website\Lesson Plans and Kits\Fishy Business lesson kit\Primary Sources for Lesson Kit\Streams treated &amp; chemicals applied (1958-72), RG 1-289-1-388 B397158).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0889" b="10732"/>
                    <a:stretch/>
                  </pic:blipFill>
                  <pic:spPr bwMode="auto">
                    <a:xfrm>
                      <a:off x="0" y="0"/>
                      <a:ext cx="6089558" cy="6367056"/>
                    </a:xfrm>
                    <a:prstGeom prst="rect">
                      <a:avLst/>
                    </a:prstGeom>
                    <a:noFill/>
                    <a:ln>
                      <a:noFill/>
                    </a:ln>
                    <a:extLst>
                      <a:ext uri="{53640926-AAD7-44D8-BBD7-CCE9431645EC}">
                        <a14:shadowObscured xmlns:a14="http://schemas.microsoft.com/office/drawing/2010/main"/>
                      </a:ext>
                    </a:extLst>
                  </pic:spPr>
                </pic:pic>
              </a:graphicData>
            </a:graphic>
          </wp:inline>
        </w:drawing>
      </w:r>
    </w:p>
    <w:p w14:paraId="06262F3C" w14:textId="77777777" w:rsidR="00533AFC" w:rsidRDefault="00533AFC" w:rsidP="00533AFC">
      <w:pPr>
        <w:spacing w:after="0" w:line="240" w:lineRule="auto"/>
        <w:jc w:val="center"/>
      </w:pPr>
    </w:p>
    <w:p w14:paraId="365CEBEE" w14:textId="52BDD588" w:rsidR="00EC59BC" w:rsidRPr="00533AFC" w:rsidRDefault="003D3719" w:rsidP="00533AFC">
      <w:pPr>
        <w:spacing w:after="0" w:line="240" w:lineRule="auto"/>
        <w:jc w:val="center"/>
        <w:rPr>
          <w:rFonts w:ascii="Arial" w:hAnsi="Arial" w:cs="Arial"/>
        </w:rPr>
      </w:pPr>
      <w:r w:rsidRPr="00533AFC">
        <w:rPr>
          <w:rFonts w:ascii="Arial" w:hAnsi="Arial" w:cs="Arial"/>
        </w:rPr>
        <w:t xml:space="preserve">Title: </w:t>
      </w:r>
      <w:r w:rsidR="00707CC8">
        <w:rPr>
          <w:rFonts w:ascii="Arial" w:hAnsi="Arial" w:cs="Arial"/>
        </w:rPr>
        <w:t>“</w:t>
      </w:r>
      <w:r w:rsidRPr="00533AFC">
        <w:rPr>
          <w:rFonts w:ascii="Arial" w:hAnsi="Arial" w:cs="Arial"/>
        </w:rPr>
        <w:t xml:space="preserve">Table 7. –Number of streams </w:t>
      </w:r>
      <w:proofErr w:type="gramStart"/>
      <w:r w:rsidRPr="00533AFC">
        <w:rPr>
          <w:rFonts w:ascii="Arial" w:hAnsi="Arial" w:cs="Arial"/>
        </w:rPr>
        <w:t>treated</w:t>
      </w:r>
      <w:proofErr w:type="gramEnd"/>
      <w:r w:rsidRPr="00533AFC">
        <w:rPr>
          <w:rFonts w:ascii="Arial" w:hAnsi="Arial" w:cs="Arial"/>
        </w:rPr>
        <w:t xml:space="preserve"> and amount of chemicals applied, 1958-1972</w:t>
      </w:r>
      <w:r w:rsidR="005B0098" w:rsidRPr="00533AFC">
        <w:rPr>
          <w:rFonts w:ascii="Arial" w:hAnsi="Arial" w:cs="Arial"/>
        </w:rPr>
        <w:t>” from</w:t>
      </w:r>
      <w:r w:rsidR="00584AF5" w:rsidRPr="00533AFC">
        <w:rPr>
          <w:rFonts w:ascii="Arial" w:hAnsi="Arial" w:cs="Arial"/>
        </w:rPr>
        <w:t xml:space="preserve"> US Department of the Interior </w:t>
      </w:r>
      <w:r w:rsidR="00584AF5" w:rsidRPr="00533AFC">
        <w:rPr>
          <w:rFonts w:ascii="Arial" w:hAnsi="Arial" w:cs="Arial"/>
          <w:i/>
        </w:rPr>
        <w:t>Draft Environmental Impact Statement</w:t>
      </w:r>
    </w:p>
    <w:p w14:paraId="5DEB2EC8" w14:textId="77777777" w:rsidR="00EC59BC" w:rsidRPr="00533AFC" w:rsidRDefault="00EC59BC" w:rsidP="00533AFC">
      <w:pPr>
        <w:spacing w:after="0" w:line="240" w:lineRule="auto"/>
        <w:jc w:val="center"/>
        <w:rPr>
          <w:rFonts w:ascii="Arial" w:hAnsi="Arial" w:cs="Arial"/>
        </w:rPr>
      </w:pPr>
      <w:r w:rsidRPr="00533AFC">
        <w:rPr>
          <w:rFonts w:ascii="Arial" w:hAnsi="Arial" w:cs="Arial"/>
        </w:rPr>
        <w:t xml:space="preserve">Date: May 23, 1973 </w:t>
      </w:r>
    </w:p>
    <w:p w14:paraId="266CD997" w14:textId="78A3E3E3" w:rsidR="00584AF5" w:rsidRPr="00533AFC" w:rsidRDefault="00EC59BC" w:rsidP="00533AFC">
      <w:pPr>
        <w:spacing w:after="0" w:line="240" w:lineRule="auto"/>
        <w:jc w:val="center"/>
        <w:rPr>
          <w:rFonts w:ascii="Arial" w:hAnsi="Arial" w:cs="Arial"/>
        </w:rPr>
      </w:pPr>
      <w:r w:rsidRPr="00533AFC">
        <w:rPr>
          <w:rFonts w:ascii="Arial" w:hAnsi="Arial" w:cs="Arial"/>
        </w:rPr>
        <w:t xml:space="preserve">Creator: </w:t>
      </w:r>
      <w:r w:rsidR="00584AF5" w:rsidRPr="00533AFC">
        <w:rPr>
          <w:rFonts w:ascii="Arial" w:hAnsi="Arial" w:cs="Arial"/>
        </w:rPr>
        <w:t>Great Lakes Sea Lamprey Control Program</w:t>
      </w:r>
      <w:r w:rsidR="00135335" w:rsidRPr="00533AFC">
        <w:rPr>
          <w:rFonts w:ascii="Arial" w:hAnsi="Arial" w:cs="Arial"/>
        </w:rPr>
        <w:t xml:space="preserve">, </w:t>
      </w:r>
      <w:r w:rsidR="00584AF5" w:rsidRPr="00533AFC">
        <w:rPr>
          <w:rFonts w:ascii="Arial" w:hAnsi="Arial" w:cs="Arial"/>
        </w:rPr>
        <w:t>Bureau of Sport Fisheries and Wildlife</w:t>
      </w:r>
    </w:p>
    <w:p w14:paraId="486A3EDC" w14:textId="51AC11BB" w:rsidR="002F0A5E" w:rsidRPr="00533AFC" w:rsidRDefault="00EC59BC" w:rsidP="00533AFC">
      <w:pPr>
        <w:spacing w:after="0" w:line="240" w:lineRule="auto"/>
        <w:jc w:val="center"/>
        <w:rPr>
          <w:rFonts w:ascii="Arial" w:hAnsi="Arial" w:cs="Arial"/>
        </w:rPr>
      </w:pPr>
      <w:r w:rsidRPr="00533AFC">
        <w:rPr>
          <w:rFonts w:ascii="Arial" w:hAnsi="Arial" w:cs="Arial"/>
        </w:rPr>
        <w:t>Collection:</w:t>
      </w:r>
      <w:r w:rsidR="00533AFC" w:rsidRPr="00533AFC">
        <w:rPr>
          <w:rFonts w:ascii="Arial" w:hAnsi="Arial" w:cs="Arial"/>
        </w:rPr>
        <w:t xml:space="preserve"> </w:t>
      </w:r>
      <w:r w:rsidR="00533AFC" w:rsidRPr="00687A51">
        <w:rPr>
          <w:rFonts w:ascii="Arial" w:hAnsi="Arial" w:cs="Arial"/>
        </w:rPr>
        <w:t>Ministry of Natural Resources</w:t>
      </w:r>
      <w:r w:rsidR="00533AFC">
        <w:rPr>
          <w:rFonts w:ascii="Arial" w:hAnsi="Arial" w:cs="Arial"/>
        </w:rPr>
        <w:t>, Fisheries Branch, RG 1-289-1-</w:t>
      </w:r>
      <w:r w:rsidR="00707CC8">
        <w:rPr>
          <w:rFonts w:ascii="Arial" w:hAnsi="Arial" w:cs="Arial"/>
        </w:rPr>
        <w:t>388</w:t>
      </w:r>
    </w:p>
    <w:p w14:paraId="43B3BB36" w14:textId="1DAE588F" w:rsidR="00A8427D" w:rsidRPr="00EE57FF" w:rsidRDefault="002F0A5E" w:rsidP="00EE57FF">
      <w:pPr>
        <w:spacing w:after="0" w:line="240" w:lineRule="auto"/>
        <w:jc w:val="center"/>
        <w:rPr>
          <w:rFonts w:ascii="Arial" w:hAnsi="Arial" w:cs="Arial"/>
        </w:rPr>
        <w:sectPr w:rsidR="00A8427D" w:rsidRPr="00EE57FF" w:rsidSect="000472C7">
          <w:pgSz w:w="12240" w:h="15840"/>
          <w:pgMar w:top="1440" w:right="1440" w:bottom="1440" w:left="1440" w:header="720" w:footer="720" w:gutter="0"/>
          <w:cols w:space="720"/>
          <w:docGrid w:linePitch="360"/>
        </w:sectPr>
      </w:pPr>
      <w:r w:rsidRPr="00533AFC">
        <w:rPr>
          <w:rFonts w:ascii="Arial" w:hAnsi="Arial" w:cs="Arial"/>
        </w:rPr>
        <w:t>Archives of Ontario</w:t>
      </w:r>
    </w:p>
    <w:p w14:paraId="310DF4E4" w14:textId="0C3D2D0F" w:rsidR="00523665" w:rsidRDefault="00523665" w:rsidP="00523665">
      <w:pPr>
        <w:pStyle w:val="Heading2"/>
        <w:jc w:val="center"/>
      </w:pPr>
      <w:bookmarkStart w:id="22" w:name="_Toc4491291"/>
      <w:r>
        <w:lastRenderedPageBreak/>
        <w:t xml:space="preserve">Primary Source </w:t>
      </w:r>
      <w:r w:rsidR="00DD3902">
        <w:t>5</w:t>
      </w:r>
      <w:bookmarkEnd w:id="22"/>
    </w:p>
    <w:p w14:paraId="052A66C6" w14:textId="77777777" w:rsidR="009C11AB" w:rsidRPr="008909E5" w:rsidRDefault="009C11AB" w:rsidP="009C11AB">
      <w:pPr>
        <w:rPr>
          <w:sz w:val="10"/>
        </w:rPr>
      </w:pPr>
    </w:p>
    <w:p w14:paraId="671FBA8E" w14:textId="6BACEA2E" w:rsidR="00523665" w:rsidRPr="000060D2" w:rsidRDefault="00FB5412" w:rsidP="000060D2">
      <w:pPr>
        <w:spacing w:after="0" w:line="240" w:lineRule="auto"/>
        <w:jc w:val="center"/>
        <w:rPr>
          <w:rFonts w:ascii="Arial" w:hAnsi="Arial" w:cs="Arial"/>
        </w:rPr>
      </w:pPr>
      <w:r>
        <w:rPr>
          <w:noProof/>
        </w:rPr>
        <w:drawing>
          <wp:inline distT="0" distB="0" distL="0" distR="0" wp14:anchorId="1512292F" wp14:editId="4C02AB0F">
            <wp:extent cx="5294603" cy="6410325"/>
            <wp:effectExtent l="0" t="0" r="1905" b="0"/>
            <wp:docPr id="3" name="Picture 3" descr="Fig. 2 Percentage of Lake Trout catches wounded - Large mesh gill net fishery - inshore Ontario waters Lake Superior - Sept.-Oct.-196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ttleAl\OneDrive - Government of Ontario\Documents\Education\Website\Lesson Plans and Kits\Fishy Business lesson kit\Primary Sources for Lesson Kit\Lake Superior wounded trout catch (1960-67), RG 1-289-1-258 (B39715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240" t="11389" r="3515" b="4903"/>
                    <a:stretch/>
                  </pic:blipFill>
                  <pic:spPr bwMode="auto">
                    <a:xfrm>
                      <a:off x="0" y="0"/>
                      <a:ext cx="5314145" cy="6433985"/>
                    </a:xfrm>
                    <a:prstGeom prst="rect">
                      <a:avLst/>
                    </a:prstGeom>
                    <a:noFill/>
                    <a:ln>
                      <a:noFill/>
                    </a:ln>
                    <a:extLst>
                      <a:ext uri="{53640926-AAD7-44D8-BBD7-CCE9431645EC}">
                        <a14:shadowObscured xmlns:a14="http://schemas.microsoft.com/office/drawing/2010/main"/>
                      </a:ext>
                    </a:extLst>
                  </pic:spPr>
                </pic:pic>
              </a:graphicData>
            </a:graphic>
          </wp:inline>
        </w:drawing>
      </w:r>
      <w:r w:rsidR="0021622B" w:rsidRPr="000060D2">
        <w:rPr>
          <w:rFonts w:ascii="Arial" w:hAnsi="Arial" w:cs="Arial"/>
        </w:rPr>
        <w:br w:type="textWrapping" w:clear="all"/>
      </w:r>
    </w:p>
    <w:p w14:paraId="6E933804" w14:textId="5102491C" w:rsidR="009C11AB" w:rsidRDefault="00F52241" w:rsidP="000060D2">
      <w:pPr>
        <w:spacing w:after="0" w:line="240" w:lineRule="auto"/>
        <w:jc w:val="center"/>
        <w:rPr>
          <w:rFonts w:ascii="Arial" w:hAnsi="Arial" w:cs="Arial"/>
        </w:rPr>
      </w:pPr>
      <w:r w:rsidRPr="000060D2">
        <w:rPr>
          <w:rFonts w:ascii="Arial" w:hAnsi="Arial" w:cs="Arial"/>
        </w:rPr>
        <w:t>Title: “Fig. 2 Percentage of Lake Trout Catches Wounded – Large Mesh Gill Net Fishery – Inshore Ontario Waters Lake</w:t>
      </w:r>
      <w:r w:rsidR="000060D2" w:rsidRPr="000060D2">
        <w:rPr>
          <w:rFonts w:ascii="Arial" w:hAnsi="Arial" w:cs="Arial"/>
        </w:rPr>
        <w:t xml:space="preserve"> Superior – Sept.-Oct.-1960-67”</w:t>
      </w:r>
    </w:p>
    <w:p w14:paraId="5FBB90EF" w14:textId="5F20330A" w:rsidR="000060D2" w:rsidRDefault="000060D2" w:rsidP="000060D2">
      <w:pPr>
        <w:spacing w:after="0" w:line="240" w:lineRule="auto"/>
        <w:jc w:val="center"/>
        <w:rPr>
          <w:rFonts w:ascii="Arial" w:hAnsi="Arial" w:cs="Arial"/>
        </w:rPr>
      </w:pPr>
      <w:r>
        <w:rPr>
          <w:rFonts w:ascii="Arial" w:hAnsi="Arial" w:cs="Arial"/>
        </w:rPr>
        <w:t xml:space="preserve">Date: </w:t>
      </w:r>
      <w:r w:rsidR="0075278E">
        <w:rPr>
          <w:rFonts w:ascii="Arial" w:hAnsi="Arial" w:cs="Arial"/>
        </w:rPr>
        <w:t>1968</w:t>
      </w:r>
    </w:p>
    <w:p w14:paraId="42CC4510" w14:textId="4BF17F49" w:rsidR="000060D2" w:rsidRDefault="000060D2" w:rsidP="000060D2">
      <w:pPr>
        <w:spacing w:after="0" w:line="240" w:lineRule="auto"/>
        <w:jc w:val="center"/>
        <w:rPr>
          <w:rFonts w:ascii="Arial" w:hAnsi="Arial" w:cs="Arial"/>
        </w:rPr>
      </w:pPr>
      <w:r>
        <w:rPr>
          <w:rFonts w:ascii="Arial" w:hAnsi="Arial" w:cs="Arial"/>
        </w:rPr>
        <w:t>Creator: Great Lakes Fisher</w:t>
      </w:r>
      <w:r w:rsidR="0075278E">
        <w:rPr>
          <w:rFonts w:ascii="Arial" w:hAnsi="Arial" w:cs="Arial"/>
        </w:rPr>
        <w:t>y</w:t>
      </w:r>
      <w:r>
        <w:rPr>
          <w:rFonts w:ascii="Arial" w:hAnsi="Arial" w:cs="Arial"/>
        </w:rPr>
        <w:t xml:space="preserve"> Commission</w:t>
      </w:r>
      <w:r w:rsidR="0075278E">
        <w:rPr>
          <w:rFonts w:ascii="Arial" w:hAnsi="Arial" w:cs="Arial"/>
        </w:rPr>
        <w:t xml:space="preserve">, </w:t>
      </w:r>
      <w:r w:rsidR="0075278E" w:rsidRPr="0075278E">
        <w:rPr>
          <w:rFonts w:ascii="Arial" w:hAnsi="Arial" w:cs="Arial"/>
        </w:rPr>
        <w:t>Sea Lamprey Control and Research committee</w:t>
      </w:r>
    </w:p>
    <w:p w14:paraId="63769F93" w14:textId="79BE0D5D" w:rsidR="000060D2" w:rsidRDefault="000060D2" w:rsidP="000060D2">
      <w:pPr>
        <w:spacing w:after="0" w:line="240" w:lineRule="auto"/>
        <w:jc w:val="center"/>
        <w:rPr>
          <w:rFonts w:ascii="Arial" w:hAnsi="Arial" w:cs="Arial"/>
        </w:rPr>
      </w:pPr>
      <w:r>
        <w:rPr>
          <w:rFonts w:ascii="Arial" w:hAnsi="Arial" w:cs="Arial"/>
        </w:rPr>
        <w:t xml:space="preserve">Collection: </w:t>
      </w:r>
      <w:r w:rsidRPr="00687A51">
        <w:rPr>
          <w:rFonts w:ascii="Arial" w:hAnsi="Arial" w:cs="Arial"/>
        </w:rPr>
        <w:t>Ministry of Natural Resources</w:t>
      </w:r>
      <w:r>
        <w:rPr>
          <w:rFonts w:ascii="Arial" w:hAnsi="Arial" w:cs="Arial"/>
        </w:rPr>
        <w:t>, Fisheries Branch, RG 1-289-1-258</w:t>
      </w:r>
    </w:p>
    <w:p w14:paraId="79456D2F" w14:textId="19C9CC8A" w:rsidR="00A04AAF" w:rsidRPr="00A04AAF" w:rsidRDefault="000060D2" w:rsidP="00BA5338">
      <w:pPr>
        <w:spacing w:after="0" w:line="240" w:lineRule="auto"/>
        <w:jc w:val="center"/>
        <w:rPr>
          <w:rFonts w:ascii="Arial" w:hAnsi="Arial" w:cs="Arial"/>
        </w:rPr>
      </w:pPr>
      <w:r>
        <w:rPr>
          <w:rFonts w:ascii="Arial" w:hAnsi="Arial" w:cs="Arial"/>
        </w:rPr>
        <w:t>Archives of Ontario</w:t>
      </w:r>
    </w:p>
    <w:sectPr w:rsidR="00A04AAF" w:rsidRPr="00A04AAF" w:rsidSect="000472C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25B47F" w14:textId="77777777" w:rsidR="00F20377" w:rsidRDefault="00F20377" w:rsidP="006F5F55">
      <w:pPr>
        <w:spacing w:after="0" w:line="240" w:lineRule="auto"/>
      </w:pPr>
      <w:r>
        <w:separator/>
      </w:r>
    </w:p>
  </w:endnote>
  <w:endnote w:type="continuationSeparator" w:id="0">
    <w:p w14:paraId="1F41AC52" w14:textId="77777777" w:rsidR="00F20377" w:rsidRDefault="00F20377" w:rsidP="006F5F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2E923" w14:textId="77777777" w:rsidR="008909E5" w:rsidRDefault="008909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786492272"/>
      <w:docPartObj>
        <w:docPartGallery w:val="Page Numbers (Bottom of Page)"/>
        <w:docPartUnique/>
      </w:docPartObj>
    </w:sdtPr>
    <w:sdtEndPr>
      <w:rPr>
        <w:noProof/>
      </w:rPr>
    </w:sdtEndPr>
    <w:sdtContent>
      <w:p w14:paraId="61BAD84F" w14:textId="761F5CDE" w:rsidR="00F60AAC" w:rsidRPr="004E18F8" w:rsidRDefault="00F60AAC">
        <w:pPr>
          <w:pStyle w:val="Footer"/>
          <w:jc w:val="right"/>
          <w:rPr>
            <w:rFonts w:ascii="Arial" w:hAnsi="Arial" w:cs="Arial"/>
          </w:rPr>
        </w:pPr>
        <w:r w:rsidRPr="004E18F8">
          <w:rPr>
            <w:rFonts w:ascii="Arial" w:hAnsi="Arial" w:cs="Arial"/>
          </w:rPr>
          <w:fldChar w:fldCharType="begin"/>
        </w:r>
        <w:r w:rsidRPr="004E18F8">
          <w:rPr>
            <w:rFonts w:ascii="Arial" w:hAnsi="Arial" w:cs="Arial"/>
          </w:rPr>
          <w:instrText xml:space="preserve"> PAGE   \* MERGEFORMAT </w:instrText>
        </w:r>
        <w:r w:rsidRPr="004E18F8">
          <w:rPr>
            <w:rFonts w:ascii="Arial" w:hAnsi="Arial" w:cs="Arial"/>
          </w:rPr>
          <w:fldChar w:fldCharType="separate"/>
        </w:r>
        <w:r>
          <w:rPr>
            <w:rFonts w:ascii="Arial" w:hAnsi="Arial" w:cs="Arial"/>
            <w:noProof/>
          </w:rPr>
          <w:t>1</w:t>
        </w:r>
        <w:r w:rsidRPr="004E18F8">
          <w:rPr>
            <w:rFonts w:ascii="Arial" w:hAnsi="Arial" w:cs="Arial"/>
            <w:noProof/>
          </w:rPr>
          <w:fldChar w:fldCharType="end"/>
        </w:r>
      </w:p>
    </w:sdtContent>
  </w:sdt>
  <w:p w14:paraId="4A3AD830" w14:textId="77777777" w:rsidR="00F60AAC" w:rsidRPr="004E18F8" w:rsidRDefault="00F60AAC">
    <w:pPr>
      <w:pStyle w:val="Foote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6DDC9" w14:textId="77777777" w:rsidR="008909E5" w:rsidRDefault="008909E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983301939"/>
      <w:docPartObj>
        <w:docPartGallery w:val="Page Numbers (Bottom of Page)"/>
        <w:docPartUnique/>
      </w:docPartObj>
    </w:sdtPr>
    <w:sdtEndPr>
      <w:rPr>
        <w:noProof/>
      </w:rPr>
    </w:sdtEndPr>
    <w:sdtContent>
      <w:p w14:paraId="5A1D3792" w14:textId="77777777" w:rsidR="00C16419" w:rsidRPr="004E18F8" w:rsidRDefault="00C16419">
        <w:pPr>
          <w:pStyle w:val="Footer"/>
          <w:jc w:val="right"/>
          <w:rPr>
            <w:rFonts w:ascii="Arial" w:hAnsi="Arial" w:cs="Arial"/>
          </w:rPr>
        </w:pPr>
        <w:r w:rsidRPr="004E18F8">
          <w:rPr>
            <w:rFonts w:ascii="Arial" w:hAnsi="Arial" w:cs="Arial"/>
          </w:rPr>
          <w:fldChar w:fldCharType="begin"/>
        </w:r>
        <w:r w:rsidRPr="004E18F8">
          <w:rPr>
            <w:rFonts w:ascii="Arial" w:hAnsi="Arial" w:cs="Arial"/>
          </w:rPr>
          <w:instrText xml:space="preserve"> PAGE   \* MERGEFORMAT </w:instrText>
        </w:r>
        <w:r w:rsidRPr="004E18F8">
          <w:rPr>
            <w:rFonts w:ascii="Arial" w:hAnsi="Arial" w:cs="Arial"/>
          </w:rPr>
          <w:fldChar w:fldCharType="separate"/>
        </w:r>
        <w:r>
          <w:rPr>
            <w:rFonts w:ascii="Arial" w:hAnsi="Arial" w:cs="Arial"/>
            <w:noProof/>
          </w:rPr>
          <w:t>1</w:t>
        </w:r>
        <w:r w:rsidRPr="004E18F8">
          <w:rPr>
            <w:rFonts w:ascii="Arial" w:hAnsi="Arial" w:cs="Arial"/>
            <w:noProof/>
          </w:rPr>
          <w:fldChar w:fldCharType="end"/>
        </w:r>
      </w:p>
    </w:sdtContent>
  </w:sdt>
  <w:p w14:paraId="2DE9B2F5" w14:textId="77777777" w:rsidR="00C16419" w:rsidRPr="004E18F8" w:rsidRDefault="00C16419">
    <w:pPr>
      <w:pStyle w:val="Footer"/>
      <w:rPr>
        <w:rFonts w:ascii="Arial" w:hAnsi="Arial" w:cs="Aria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6120965"/>
      <w:docPartObj>
        <w:docPartGallery w:val="Page Numbers (Bottom of Page)"/>
        <w:docPartUnique/>
      </w:docPartObj>
    </w:sdtPr>
    <w:sdtEndPr>
      <w:rPr>
        <w:rFonts w:ascii="Arial" w:hAnsi="Arial" w:cs="Arial"/>
        <w:noProof/>
      </w:rPr>
    </w:sdtEndPr>
    <w:sdtContent>
      <w:p w14:paraId="6683D90C" w14:textId="5C31B23E" w:rsidR="00C16419" w:rsidRPr="00C16419" w:rsidRDefault="00C16419">
        <w:pPr>
          <w:pStyle w:val="Footer"/>
          <w:jc w:val="right"/>
          <w:rPr>
            <w:rFonts w:ascii="Arial" w:hAnsi="Arial" w:cs="Arial"/>
          </w:rPr>
        </w:pPr>
        <w:r w:rsidRPr="00C16419">
          <w:rPr>
            <w:rFonts w:ascii="Arial" w:hAnsi="Arial" w:cs="Arial"/>
          </w:rPr>
          <w:fldChar w:fldCharType="begin"/>
        </w:r>
        <w:r w:rsidRPr="00C16419">
          <w:rPr>
            <w:rFonts w:ascii="Arial" w:hAnsi="Arial" w:cs="Arial"/>
          </w:rPr>
          <w:instrText xml:space="preserve"> PAGE   \* MERGEFORMAT </w:instrText>
        </w:r>
        <w:r w:rsidRPr="00C16419">
          <w:rPr>
            <w:rFonts w:ascii="Arial" w:hAnsi="Arial" w:cs="Arial"/>
          </w:rPr>
          <w:fldChar w:fldCharType="separate"/>
        </w:r>
        <w:r w:rsidRPr="00C16419">
          <w:rPr>
            <w:rFonts w:ascii="Arial" w:hAnsi="Arial" w:cs="Arial"/>
            <w:noProof/>
          </w:rPr>
          <w:t>2</w:t>
        </w:r>
        <w:r w:rsidRPr="00C16419">
          <w:rPr>
            <w:rFonts w:ascii="Arial" w:hAnsi="Arial" w:cs="Arial"/>
            <w:noProof/>
          </w:rPr>
          <w:fldChar w:fldCharType="end"/>
        </w:r>
      </w:p>
    </w:sdtContent>
  </w:sdt>
  <w:p w14:paraId="7E3DFE60" w14:textId="77777777" w:rsidR="00C16419" w:rsidRPr="004E18F8" w:rsidRDefault="00C16419">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44AF11" w14:textId="77777777" w:rsidR="00F20377" w:rsidRDefault="00F20377" w:rsidP="006F5F55">
      <w:pPr>
        <w:spacing w:after="0" w:line="240" w:lineRule="auto"/>
      </w:pPr>
      <w:r>
        <w:separator/>
      </w:r>
    </w:p>
  </w:footnote>
  <w:footnote w:type="continuationSeparator" w:id="0">
    <w:p w14:paraId="067ACA3C" w14:textId="77777777" w:rsidR="00F20377" w:rsidRDefault="00F20377" w:rsidP="006F5F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0E988" w14:textId="77777777" w:rsidR="008909E5" w:rsidRDefault="008909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67E13" w14:textId="0E191E93" w:rsidR="00252F3C" w:rsidRDefault="008909E5" w:rsidP="008909E5">
    <w:pPr>
      <w:pStyle w:val="Header"/>
      <w:tabs>
        <w:tab w:val="clear" w:pos="9360"/>
        <w:tab w:val="right" w:pos="12960"/>
      </w:tabs>
    </w:pPr>
    <w:r>
      <w:rPr>
        <w:noProof/>
      </w:rPr>
      <w:drawing>
        <wp:inline distT="0" distB="0" distL="0" distR="0" wp14:anchorId="3D7B0EAE" wp14:editId="46904A7B">
          <wp:extent cx="2543175" cy="457200"/>
          <wp:effectExtent l="0" t="0" r="9525" b="0"/>
          <wp:docPr id="2" name="Picture 2" descr="C:\Users\LittleAl\OneDrive - Government of Ontario\Documents\My Pictures\AO-IPA-MGCS Branding\AO_Logo_Side x Side_B#A4D74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ttleAl\OneDrive - Government of Ontario\Documents\My Pictures\AO-IPA-MGCS Branding\AO_Logo_Side x Side_B#A4D74_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6220" cy="459545"/>
                  </a:xfrm>
                  <a:prstGeom prst="rect">
                    <a:avLst/>
                  </a:prstGeom>
                  <a:noFill/>
                  <a:ln>
                    <a:noFill/>
                  </a:ln>
                </pic:spPr>
              </pic:pic>
            </a:graphicData>
          </a:graphic>
        </wp:inline>
      </w:drawing>
    </w:r>
    <w:r>
      <w:tab/>
    </w:r>
    <w:r>
      <w:tab/>
    </w:r>
    <w:r>
      <w:rPr>
        <w:noProof/>
      </w:rPr>
      <w:drawing>
        <wp:inline distT="0" distB="0" distL="0" distR="0" wp14:anchorId="5E586235" wp14:editId="7BBE2FB5">
          <wp:extent cx="476250" cy="476250"/>
          <wp:effectExtent l="0" t="0" r="0" b="0"/>
          <wp:docPr id="4" name="Picture 4" descr="C:\Users\LittleAl\OneDrive - Government of Ontario\Documents\My Pictures\AO-IPA-MGCS Branding\47541722862_51d6263a52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ttleAl\OneDrive - Government of Ontario\Documents\My Pictures\AO-IPA-MGCS Branding\47541722862_51d6263a52_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H="1">
                    <a:off x="0" y="0"/>
                    <a:ext cx="476250" cy="476250"/>
                  </a:xfrm>
                  <a:prstGeom prst="rect">
                    <a:avLst/>
                  </a:prstGeom>
                  <a:noFill/>
                  <a:ln>
                    <a:noFill/>
                  </a:ln>
                </pic:spPr>
              </pic:pic>
            </a:graphicData>
          </a:graphic>
        </wp:inline>
      </w:drawing>
    </w:r>
  </w:p>
  <w:p w14:paraId="74B69663" w14:textId="77777777" w:rsidR="008909E5" w:rsidRDefault="008909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1EEDC" w14:textId="77777777" w:rsidR="008909E5" w:rsidRDefault="008909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B0731"/>
    <w:multiLevelType w:val="hybridMultilevel"/>
    <w:tmpl w:val="22D0F63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63E3462"/>
    <w:multiLevelType w:val="hybridMultilevel"/>
    <w:tmpl w:val="BF76B2F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2" w15:restartNumberingAfterBreak="0">
    <w:nsid w:val="09564B4C"/>
    <w:multiLevelType w:val="hybridMultilevel"/>
    <w:tmpl w:val="BF7A5F4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6502B1B"/>
    <w:multiLevelType w:val="hybridMultilevel"/>
    <w:tmpl w:val="C19869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7BE0383"/>
    <w:multiLevelType w:val="hybridMultilevel"/>
    <w:tmpl w:val="F55203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81506CE"/>
    <w:multiLevelType w:val="hybridMultilevel"/>
    <w:tmpl w:val="7F08E69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AF01D47"/>
    <w:multiLevelType w:val="hybridMultilevel"/>
    <w:tmpl w:val="A92EBBF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7" w15:restartNumberingAfterBreak="0">
    <w:nsid w:val="25BB3BDE"/>
    <w:multiLevelType w:val="hybridMultilevel"/>
    <w:tmpl w:val="FC8049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96A050A"/>
    <w:multiLevelType w:val="hybridMultilevel"/>
    <w:tmpl w:val="DBC4998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06F3FF7"/>
    <w:multiLevelType w:val="hybridMultilevel"/>
    <w:tmpl w:val="520298CC"/>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1455F06"/>
    <w:multiLevelType w:val="hybridMultilevel"/>
    <w:tmpl w:val="899A7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523B9D"/>
    <w:multiLevelType w:val="hybridMultilevel"/>
    <w:tmpl w:val="663EB5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ECD0A4A"/>
    <w:multiLevelType w:val="hybridMultilevel"/>
    <w:tmpl w:val="B06A5306"/>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17E4529"/>
    <w:multiLevelType w:val="hybridMultilevel"/>
    <w:tmpl w:val="CCF69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FB57F9"/>
    <w:multiLevelType w:val="hybridMultilevel"/>
    <w:tmpl w:val="5EF69C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BD90B7B"/>
    <w:multiLevelType w:val="hybridMultilevel"/>
    <w:tmpl w:val="34D2D5D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6EC6814"/>
    <w:multiLevelType w:val="hybridMultilevel"/>
    <w:tmpl w:val="150CB442"/>
    <w:lvl w:ilvl="0" w:tplc="1009000F">
      <w:start w:val="1"/>
      <w:numFmt w:val="decimal"/>
      <w:lvlText w:val="%1."/>
      <w:lvlJc w:val="left"/>
      <w:pPr>
        <w:ind w:left="1080" w:hanging="360"/>
      </w:pPr>
      <w:rPr>
        <w:rFont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59FF4E9C"/>
    <w:multiLevelType w:val="hybridMultilevel"/>
    <w:tmpl w:val="D488E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320382"/>
    <w:multiLevelType w:val="hybridMultilevel"/>
    <w:tmpl w:val="7632C5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B1F743E"/>
    <w:multiLevelType w:val="hybridMultilevel"/>
    <w:tmpl w:val="81341D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7600C0C"/>
    <w:multiLevelType w:val="hybridMultilevel"/>
    <w:tmpl w:val="E686362A"/>
    <w:lvl w:ilvl="0" w:tplc="139A398A">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1" w15:restartNumberingAfterBreak="0">
    <w:nsid w:val="6A6F01FB"/>
    <w:multiLevelType w:val="hybridMultilevel"/>
    <w:tmpl w:val="4860206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2" w15:restartNumberingAfterBreak="0">
    <w:nsid w:val="6DB916A4"/>
    <w:multiLevelType w:val="hybridMultilevel"/>
    <w:tmpl w:val="69D6BD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CB50DB0"/>
    <w:multiLevelType w:val="hybridMultilevel"/>
    <w:tmpl w:val="3AC6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4"/>
  </w:num>
  <w:num w:numId="3">
    <w:abstractNumId w:val="10"/>
  </w:num>
  <w:num w:numId="4">
    <w:abstractNumId w:val="20"/>
  </w:num>
  <w:num w:numId="5">
    <w:abstractNumId w:val="17"/>
  </w:num>
  <w:num w:numId="6">
    <w:abstractNumId w:val="2"/>
  </w:num>
  <w:num w:numId="7">
    <w:abstractNumId w:val="23"/>
  </w:num>
  <w:num w:numId="8">
    <w:abstractNumId w:val="13"/>
  </w:num>
  <w:num w:numId="9">
    <w:abstractNumId w:val="3"/>
  </w:num>
  <w:num w:numId="10">
    <w:abstractNumId w:val="11"/>
  </w:num>
  <w:num w:numId="11">
    <w:abstractNumId w:val="0"/>
  </w:num>
  <w:num w:numId="12">
    <w:abstractNumId w:val="8"/>
  </w:num>
  <w:num w:numId="13">
    <w:abstractNumId w:val="1"/>
  </w:num>
  <w:num w:numId="14">
    <w:abstractNumId w:val="9"/>
  </w:num>
  <w:num w:numId="15">
    <w:abstractNumId w:val="18"/>
  </w:num>
  <w:num w:numId="16">
    <w:abstractNumId w:val="16"/>
  </w:num>
  <w:num w:numId="17">
    <w:abstractNumId w:val="21"/>
  </w:num>
  <w:num w:numId="18">
    <w:abstractNumId w:val="12"/>
  </w:num>
  <w:num w:numId="19">
    <w:abstractNumId w:val="22"/>
  </w:num>
  <w:num w:numId="20">
    <w:abstractNumId w:val="4"/>
  </w:num>
  <w:num w:numId="21">
    <w:abstractNumId w:val="15"/>
  </w:num>
  <w:num w:numId="22">
    <w:abstractNumId w:val="19"/>
  </w:num>
  <w:num w:numId="23">
    <w:abstractNumId w:val="7"/>
  </w:num>
  <w:num w:numId="24">
    <w:abstractNumId w:val="6"/>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F55"/>
    <w:rsid w:val="000060D2"/>
    <w:rsid w:val="00016C89"/>
    <w:rsid w:val="00016D01"/>
    <w:rsid w:val="00023F92"/>
    <w:rsid w:val="000310F4"/>
    <w:rsid w:val="00036F96"/>
    <w:rsid w:val="00037BF6"/>
    <w:rsid w:val="000402AD"/>
    <w:rsid w:val="00044641"/>
    <w:rsid w:val="000472C7"/>
    <w:rsid w:val="00052131"/>
    <w:rsid w:val="00054D4A"/>
    <w:rsid w:val="0006031B"/>
    <w:rsid w:val="00062853"/>
    <w:rsid w:val="00070199"/>
    <w:rsid w:val="00075F32"/>
    <w:rsid w:val="000834C0"/>
    <w:rsid w:val="000903D4"/>
    <w:rsid w:val="000A1CA2"/>
    <w:rsid w:val="000A410A"/>
    <w:rsid w:val="000A56E8"/>
    <w:rsid w:val="000B1FFC"/>
    <w:rsid w:val="000B77AB"/>
    <w:rsid w:val="000C08E6"/>
    <w:rsid w:val="000D3B4C"/>
    <w:rsid w:val="000D5F6D"/>
    <w:rsid w:val="000E1AA9"/>
    <w:rsid w:val="000E580C"/>
    <w:rsid w:val="000F3AC2"/>
    <w:rsid w:val="000F49FA"/>
    <w:rsid w:val="000F6D89"/>
    <w:rsid w:val="00101CA1"/>
    <w:rsid w:val="00113711"/>
    <w:rsid w:val="00114BEC"/>
    <w:rsid w:val="00135335"/>
    <w:rsid w:val="001358EF"/>
    <w:rsid w:val="0014458C"/>
    <w:rsid w:val="001456AB"/>
    <w:rsid w:val="00147C88"/>
    <w:rsid w:val="0015645B"/>
    <w:rsid w:val="00163C67"/>
    <w:rsid w:val="00171F43"/>
    <w:rsid w:val="0018438D"/>
    <w:rsid w:val="001870E9"/>
    <w:rsid w:val="00190EAA"/>
    <w:rsid w:val="00192535"/>
    <w:rsid w:val="001A4DE7"/>
    <w:rsid w:val="001C536B"/>
    <w:rsid w:val="001D1000"/>
    <w:rsid w:val="001E2426"/>
    <w:rsid w:val="001E582E"/>
    <w:rsid w:val="001F3098"/>
    <w:rsid w:val="001F4FB2"/>
    <w:rsid w:val="00200CF6"/>
    <w:rsid w:val="0021097D"/>
    <w:rsid w:val="00212D85"/>
    <w:rsid w:val="0021622B"/>
    <w:rsid w:val="0022534F"/>
    <w:rsid w:val="0022758A"/>
    <w:rsid w:val="002303C3"/>
    <w:rsid w:val="00233E5C"/>
    <w:rsid w:val="0023401D"/>
    <w:rsid w:val="00240897"/>
    <w:rsid w:val="002444ED"/>
    <w:rsid w:val="0024594C"/>
    <w:rsid w:val="00252F3C"/>
    <w:rsid w:val="00255A9A"/>
    <w:rsid w:val="00257667"/>
    <w:rsid w:val="00261286"/>
    <w:rsid w:val="002613E0"/>
    <w:rsid w:val="00265F9B"/>
    <w:rsid w:val="0027062E"/>
    <w:rsid w:val="00275147"/>
    <w:rsid w:val="00277656"/>
    <w:rsid w:val="00283011"/>
    <w:rsid w:val="00296321"/>
    <w:rsid w:val="002B62AF"/>
    <w:rsid w:val="002C3D40"/>
    <w:rsid w:val="002C6E79"/>
    <w:rsid w:val="002C78CF"/>
    <w:rsid w:val="002E37DD"/>
    <w:rsid w:val="002F0A5E"/>
    <w:rsid w:val="002F5410"/>
    <w:rsid w:val="00305271"/>
    <w:rsid w:val="003063BB"/>
    <w:rsid w:val="00331901"/>
    <w:rsid w:val="00344411"/>
    <w:rsid w:val="00346D22"/>
    <w:rsid w:val="003471C8"/>
    <w:rsid w:val="003624B3"/>
    <w:rsid w:val="003869D1"/>
    <w:rsid w:val="003876FF"/>
    <w:rsid w:val="0039726D"/>
    <w:rsid w:val="00397BC9"/>
    <w:rsid w:val="003A257A"/>
    <w:rsid w:val="003A6457"/>
    <w:rsid w:val="003C0D00"/>
    <w:rsid w:val="003D311E"/>
    <w:rsid w:val="003D3719"/>
    <w:rsid w:val="003E1B9E"/>
    <w:rsid w:val="003F7CC6"/>
    <w:rsid w:val="0040106E"/>
    <w:rsid w:val="00423706"/>
    <w:rsid w:val="00424D3F"/>
    <w:rsid w:val="0042595B"/>
    <w:rsid w:val="0043058A"/>
    <w:rsid w:val="00434180"/>
    <w:rsid w:val="00434AF1"/>
    <w:rsid w:val="0043598E"/>
    <w:rsid w:val="00444F4A"/>
    <w:rsid w:val="00455921"/>
    <w:rsid w:val="00462691"/>
    <w:rsid w:val="00462CAB"/>
    <w:rsid w:val="004744CE"/>
    <w:rsid w:val="0047456E"/>
    <w:rsid w:val="00497DAC"/>
    <w:rsid w:val="00497F21"/>
    <w:rsid w:val="004D7D80"/>
    <w:rsid w:val="004D7FC3"/>
    <w:rsid w:val="004E071F"/>
    <w:rsid w:val="004E18F8"/>
    <w:rsid w:val="004F1D2B"/>
    <w:rsid w:val="004F2FBB"/>
    <w:rsid w:val="0051597C"/>
    <w:rsid w:val="00522D3C"/>
    <w:rsid w:val="00523665"/>
    <w:rsid w:val="00533AFC"/>
    <w:rsid w:val="00540623"/>
    <w:rsid w:val="005452D1"/>
    <w:rsid w:val="00554777"/>
    <w:rsid w:val="005816FF"/>
    <w:rsid w:val="00584AF5"/>
    <w:rsid w:val="005B0098"/>
    <w:rsid w:val="005B4AD9"/>
    <w:rsid w:val="005C6A03"/>
    <w:rsid w:val="005C7516"/>
    <w:rsid w:val="005E66A9"/>
    <w:rsid w:val="00601745"/>
    <w:rsid w:val="0060187F"/>
    <w:rsid w:val="006018B7"/>
    <w:rsid w:val="0060632C"/>
    <w:rsid w:val="00610CF4"/>
    <w:rsid w:val="00613825"/>
    <w:rsid w:val="00630AFA"/>
    <w:rsid w:val="00640AF6"/>
    <w:rsid w:val="00642C8D"/>
    <w:rsid w:val="006653DB"/>
    <w:rsid w:val="0068061F"/>
    <w:rsid w:val="00686445"/>
    <w:rsid w:val="00687A51"/>
    <w:rsid w:val="00691F0D"/>
    <w:rsid w:val="006A5A79"/>
    <w:rsid w:val="006B24AA"/>
    <w:rsid w:val="006C3B2A"/>
    <w:rsid w:val="006D63AF"/>
    <w:rsid w:val="006F5F55"/>
    <w:rsid w:val="006F7FBB"/>
    <w:rsid w:val="00707CC8"/>
    <w:rsid w:val="00725F80"/>
    <w:rsid w:val="00746B4C"/>
    <w:rsid w:val="0075278E"/>
    <w:rsid w:val="007529E6"/>
    <w:rsid w:val="00755460"/>
    <w:rsid w:val="007637CE"/>
    <w:rsid w:val="007667F8"/>
    <w:rsid w:val="00780D2B"/>
    <w:rsid w:val="00781308"/>
    <w:rsid w:val="00790D55"/>
    <w:rsid w:val="007937B6"/>
    <w:rsid w:val="007A74A8"/>
    <w:rsid w:val="007B5E09"/>
    <w:rsid w:val="007C45E0"/>
    <w:rsid w:val="007D5C1D"/>
    <w:rsid w:val="007E1F29"/>
    <w:rsid w:val="0080722A"/>
    <w:rsid w:val="00823AB5"/>
    <w:rsid w:val="0082692D"/>
    <w:rsid w:val="00827BBD"/>
    <w:rsid w:val="00847097"/>
    <w:rsid w:val="00850968"/>
    <w:rsid w:val="0085173C"/>
    <w:rsid w:val="00852EDE"/>
    <w:rsid w:val="00853CA4"/>
    <w:rsid w:val="008541AD"/>
    <w:rsid w:val="00860A0E"/>
    <w:rsid w:val="008726C1"/>
    <w:rsid w:val="008909E5"/>
    <w:rsid w:val="00892085"/>
    <w:rsid w:val="00895EA4"/>
    <w:rsid w:val="008A7FF0"/>
    <w:rsid w:val="008C520D"/>
    <w:rsid w:val="008C7A01"/>
    <w:rsid w:val="008D3AA9"/>
    <w:rsid w:val="008D7FEE"/>
    <w:rsid w:val="008E0411"/>
    <w:rsid w:val="008E23C6"/>
    <w:rsid w:val="00901B34"/>
    <w:rsid w:val="009038B4"/>
    <w:rsid w:val="0091145C"/>
    <w:rsid w:val="009141A2"/>
    <w:rsid w:val="00917868"/>
    <w:rsid w:val="00932D18"/>
    <w:rsid w:val="00940C5C"/>
    <w:rsid w:val="00942A63"/>
    <w:rsid w:val="00943136"/>
    <w:rsid w:val="00944344"/>
    <w:rsid w:val="009553F3"/>
    <w:rsid w:val="00964187"/>
    <w:rsid w:val="009644BD"/>
    <w:rsid w:val="00965223"/>
    <w:rsid w:val="009663FF"/>
    <w:rsid w:val="009672D9"/>
    <w:rsid w:val="009706B4"/>
    <w:rsid w:val="0098573A"/>
    <w:rsid w:val="009928DF"/>
    <w:rsid w:val="009A1869"/>
    <w:rsid w:val="009A3B0A"/>
    <w:rsid w:val="009A6F47"/>
    <w:rsid w:val="009B0C6E"/>
    <w:rsid w:val="009B6F2D"/>
    <w:rsid w:val="009C1145"/>
    <w:rsid w:val="009C11AB"/>
    <w:rsid w:val="009E07C0"/>
    <w:rsid w:val="009E3FEC"/>
    <w:rsid w:val="009F0BC4"/>
    <w:rsid w:val="009F16B4"/>
    <w:rsid w:val="009F3BCA"/>
    <w:rsid w:val="009F7F53"/>
    <w:rsid w:val="00A04AAF"/>
    <w:rsid w:val="00A319F0"/>
    <w:rsid w:val="00A62140"/>
    <w:rsid w:val="00A8427D"/>
    <w:rsid w:val="00A97DC8"/>
    <w:rsid w:val="00AA5506"/>
    <w:rsid w:val="00AB4E1D"/>
    <w:rsid w:val="00AB6158"/>
    <w:rsid w:val="00AD2863"/>
    <w:rsid w:val="00AD3AC6"/>
    <w:rsid w:val="00B24761"/>
    <w:rsid w:val="00B5023E"/>
    <w:rsid w:val="00B546F6"/>
    <w:rsid w:val="00B55D37"/>
    <w:rsid w:val="00B566CD"/>
    <w:rsid w:val="00B80248"/>
    <w:rsid w:val="00B81882"/>
    <w:rsid w:val="00B85F34"/>
    <w:rsid w:val="00B91F85"/>
    <w:rsid w:val="00B96C5B"/>
    <w:rsid w:val="00BA5338"/>
    <w:rsid w:val="00BA76BA"/>
    <w:rsid w:val="00BB25C4"/>
    <w:rsid w:val="00BB26EF"/>
    <w:rsid w:val="00BB366F"/>
    <w:rsid w:val="00BB4AB7"/>
    <w:rsid w:val="00BB773A"/>
    <w:rsid w:val="00BC3EA6"/>
    <w:rsid w:val="00BD37DD"/>
    <w:rsid w:val="00BD42E5"/>
    <w:rsid w:val="00BD52BC"/>
    <w:rsid w:val="00BD7B22"/>
    <w:rsid w:val="00BE4E21"/>
    <w:rsid w:val="00BE61B4"/>
    <w:rsid w:val="00BF00FB"/>
    <w:rsid w:val="00C031ED"/>
    <w:rsid w:val="00C070E1"/>
    <w:rsid w:val="00C16419"/>
    <w:rsid w:val="00C216CC"/>
    <w:rsid w:val="00C23CA1"/>
    <w:rsid w:val="00C2656A"/>
    <w:rsid w:val="00C32946"/>
    <w:rsid w:val="00C41811"/>
    <w:rsid w:val="00C534CB"/>
    <w:rsid w:val="00C57D51"/>
    <w:rsid w:val="00C66B78"/>
    <w:rsid w:val="00C856E0"/>
    <w:rsid w:val="00CA52A5"/>
    <w:rsid w:val="00CD5D31"/>
    <w:rsid w:val="00CD668E"/>
    <w:rsid w:val="00CE1643"/>
    <w:rsid w:val="00CF6E79"/>
    <w:rsid w:val="00D02E9F"/>
    <w:rsid w:val="00D046CD"/>
    <w:rsid w:val="00D05A6F"/>
    <w:rsid w:val="00D24E24"/>
    <w:rsid w:val="00D25E00"/>
    <w:rsid w:val="00D31C06"/>
    <w:rsid w:val="00D50182"/>
    <w:rsid w:val="00D564C0"/>
    <w:rsid w:val="00D57171"/>
    <w:rsid w:val="00D64E7F"/>
    <w:rsid w:val="00D65672"/>
    <w:rsid w:val="00D7173A"/>
    <w:rsid w:val="00D72D14"/>
    <w:rsid w:val="00DA4B00"/>
    <w:rsid w:val="00DD00C1"/>
    <w:rsid w:val="00DD3902"/>
    <w:rsid w:val="00DE05E4"/>
    <w:rsid w:val="00DE4029"/>
    <w:rsid w:val="00DF1B22"/>
    <w:rsid w:val="00E05DB4"/>
    <w:rsid w:val="00E069B5"/>
    <w:rsid w:val="00E06A84"/>
    <w:rsid w:val="00E17D97"/>
    <w:rsid w:val="00E36557"/>
    <w:rsid w:val="00E37198"/>
    <w:rsid w:val="00E44EDC"/>
    <w:rsid w:val="00E46755"/>
    <w:rsid w:val="00E4798F"/>
    <w:rsid w:val="00E50A24"/>
    <w:rsid w:val="00E60E19"/>
    <w:rsid w:val="00E66C25"/>
    <w:rsid w:val="00E74E30"/>
    <w:rsid w:val="00E752C4"/>
    <w:rsid w:val="00E7625D"/>
    <w:rsid w:val="00E81FBA"/>
    <w:rsid w:val="00E9266E"/>
    <w:rsid w:val="00E948CE"/>
    <w:rsid w:val="00E950F7"/>
    <w:rsid w:val="00EB6145"/>
    <w:rsid w:val="00EC1844"/>
    <w:rsid w:val="00EC59BC"/>
    <w:rsid w:val="00EC635D"/>
    <w:rsid w:val="00EC6DBD"/>
    <w:rsid w:val="00EE175F"/>
    <w:rsid w:val="00EE57FF"/>
    <w:rsid w:val="00F039F0"/>
    <w:rsid w:val="00F15EB3"/>
    <w:rsid w:val="00F1682D"/>
    <w:rsid w:val="00F20377"/>
    <w:rsid w:val="00F239E2"/>
    <w:rsid w:val="00F25221"/>
    <w:rsid w:val="00F2787F"/>
    <w:rsid w:val="00F5019B"/>
    <w:rsid w:val="00F52241"/>
    <w:rsid w:val="00F60AAC"/>
    <w:rsid w:val="00F666A2"/>
    <w:rsid w:val="00F80705"/>
    <w:rsid w:val="00F84189"/>
    <w:rsid w:val="00F84C31"/>
    <w:rsid w:val="00F95C72"/>
    <w:rsid w:val="00FB01BA"/>
    <w:rsid w:val="00FB5412"/>
    <w:rsid w:val="00FE108E"/>
    <w:rsid w:val="00FF100D"/>
    <w:rsid w:val="00FF7C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AA8CD9C"/>
  <w15:docId w15:val="{E40C1637-9CD8-4955-B62A-7302DC93A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2863"/>
    <w:pPr>
      <w:spacing w:after="0" w:line="240" w:lineRule="auto"/>
      <w:outlineLvl w:val="0"/>
    </w:pPr>
    <w:rPr>
      <w:rFonts w:ascii="Arial" w:hAnsi="Arial" w:cs="Arial"/>
      <w:b/>
      <w:sz w:val="36"/>
      <w:szCs w:val="24"/>
    </w:rPr>
  </w:style>
  <w:style w:type="paragraph" w:styleId="Heading2">
    <w:name w:val="heading 2"/>
    <w:basedOn w:val="Normal"/>
    <w:next w:val="Normal"/>
    <w:link w:val="Heading2Char"/>
    <w:uiPriority w:val="9"/>
    <w:unhideWhenUsed/>
    <w:qFormat/>
    <w:rsid w:val="00AD2863"/>
    <w:pPr>
      <w:spacing w:after="0" w:line="240" w:lineRule="auto"/>
      <w:outlineLvl w:val="1"/>
    </w:pPr>
    <w:rPr>
      <w:rFonts w:ascii="Arial" w:hAnsi="Arial" w:cs="Arial"/>
      <w:b/>
      <w:sz w:val="32"/>
      <w:szCs w:val="24"/>
    </w:rPr>
  </w:style>
  <w:style w:type="paragraph" w:styleId="Heading3">
    <w:name w:val="heading 3"/>
    <w:basedOn w:val="Normal"/>
    <w:next w:val="Normal"/>
    <w:link w:val="Heading3Char"/>
    <w:uiPriority w:val="9"/>
    <w:unhideWhenUsed/>
    <w:qFormat/>
    <w:rsid w:val="00B5023E"/>
    <w:pPr>
      <w:spacing w:after="0" w:line="240" w:lineRule="auto"/>
      <w:outlineLvl w:val="2"/>
    </w:pPr>
    <w:rPr>
      <w:rFonts w:ascii="Arial" w:hAnsi="Arial" w:cs="Arial"/>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5F55"/>
    <w:pPr>
      <w:spacing w:after="0" w:line="240" w:lineRule="auto"/>
      <w:ind w:left="720"/>
      <w:contextualSpacing/>
    </w:pPr>
    <w:rPr>
      <w:rFonts w:ascii="Calibri" w:hAnsi="Calibri"/>
    </w:rPr>
  </w:style>
  <w:style w:type="paragraph" w:styleId="Header">
    <w:name w:val="header"/>
    <w:basedOn w:val="Normal"/>
    <w:link w:val="HeaderChar"/>
    <w:uiPriority w:val="99"/>
    <w:unhideWhenUsed/>
    <w:rsid w:val="006F5F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5F55"/>
  </w:style>
  <w:style w:type="paragraph" w:styleId="Footer">
    <w:name w:val="footer"/>
    <w:basedOn w:val="Normal"/>
    <w:link w:val="FooterChar"/>
    <w:uiPriority w:val="99"/>
    <w:unhideWhenUsed/>
    <w:rsid w:val="006F5F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5F55"/>
  </w:style>
  <w:style w:type="paragraph" w:styleId="BalloonText">
    <w:name w:val="Balloon Text"/>
    <w:basedOn w:val="Normal"/>
    <w:link w:val="BalloonTextChar"/>
    <w:uiPriority w:val="99"/>
    <w:semiHidden/>
    <w:unhideWhenUsed/>
    <w:rsid w:val="000521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2131"/>
    <w:rPr>
      <w:rFonts w:ascii="Tahoma" w:hAnsi="Tahoma" w:cs="Tahoma"/>
      <w:sz w:val="16"/>
      <w:szCs w:val="16"/>
    </w:rPr>
  </w:style>
  <w:style w:type="character" w:customStyle="1" w:styleId="Heading1Char">
    <w:name w:val="Heading 1 Char"/>
    <w:basedOn w:val="DefaultParagraphFont"/>
    <w:link w:val="Heading1"/>
    <w:uiPriority w:val="9"/>
    <w:rsid w:val="00AD2863"/>
    <w:rPr>
      <w:rFonts w:ascii="Arial" w:hAnsi="Arial" w:cs="Arial"/>
      <w:b/>
      <w:sz w:val="36"/>
      <w:szCs w:val="24"/>
    </w:rPr>
  </w:style>
  <w:style w:type="character" w:customStyle="1" w:styleId="Heading2Char">
    <w:name w:val="Heading 2 Char"/>
    <w:basedOn w:val="DefaultParagraphFont"/>
    <w:link w:val="Heading2"/>
    <w:uiPriority w:val="9"/>
    <w:rsid w:val="00AD2863"/>
    <w:rPr>
      <w:rFonts w:ascii="Arial" w:hAnsi="Arial" w:cs="Arial"/>
      <w:b/>
      <w:sz w:val="32"/>
      <w:szCs w:val="24"/>
    </w:rPr>
  </w:style>
  <w:style w:type="character" w:customStyle="1" w:styleId="Heading3Char">
    <w:name w:val="Heading 3 Char"/>
    <w:basedOn w:val="DefaultParagraphFont"/>
    <w:link w:val="Heading3"/>
    <w:uiPriority w:val="9"/>
    <w:rsid w:val="00B5023E"/>
    <w:rPr>
      <w:rFonts w:ascii="Arial" w:hAnsi="Arial" w:cs="Arial"/>
      <w:sz w:val="24"/>
      <w:szCs w:val="24"/>
      <w:u w:val="single"/>
    </w:rPr>
  </w:style>
  <w:style w:type="paragraph" w:styleId="FootnoteText">
    <w:name w:val="footnote text"/>
    <w:basedOn w:val="Normal"/>
    <w:link w:val="FootnoteTextChar"/>
    <w:uiPriority w:val="99"/>
    <w:semiHidden/>
    <w:unhideWhenUsed/>
    <w:rsid w:val="008D3AA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D3AA9"/>
    <w:rPr>
      <w:sz w:val="20"/>
      <w:szCs w:val="20"/>
    </w:rPr>
  </w:style>
  <w:style w:type="character" w:styleId="FootnoteReference">
    <w:name w:val="footnote reference"/>
    <w:basedOn w:val="DefaultParagraphFont"/>
    <w:uiPriority w:val="99"/>
    <w:semiHidden/>
    <w:unhideWhenUsed/>
    <w:rsid w:val="008D3AA9"/>
    <w:rPr>
      <w:vertAlign w:val="superscript"/>
    </w:rPr>
  </w:style>
  <w:style w:type="character" w:styleId="Hyperlink">
    <w:name w:val="Hyperlink"/>
    <w:basedOn w:val="DefaultParagraphFont"/>
    <w:uiPriority w:val="99"/>
    <w:unhideWhenUsed/>
    <w:rsid w:val="008D3AA9"/>
    <w:rPr>
      <w:color w:val="0563C1" w:themeColor="hyperlink"/>
      <w:u w:val="single"/>
    </w:rPr>
  </w:style>
  <w:style w:type="table" w:styleId="TableGrid">
    <w:name w:val="Table Grid"/>
    <w:basedOn w:val="TableNormal"/>
    <w:uiPriority w:val="59"/>
    <w:rsid w:val="009E3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31C06"/>
    <w:pPr>
      <w:keepNext/>
      <w:keepLines/>
      <w:spacing w:before="480" w:line="276" w:lineRule="auto"/>
      <w:outlineLvl w:val="9"/>
    </w:pPr>
    <w:rPr>
      <w:rFonts w:asciiTheme="majorHAnsi" w:eastAsiaTheme="majorEastAsia" w:hAnsiTheme="majorHAnsi" w:cstheme="majorBidi"/>
      <w:bCs/>
      <w:color w:val="2E74B5" w:themeColor="accent1" w:themeShade="BF"/>
      <w:sz w:val="28"/>
      <w:szCs w:val="28"/>
      <w:lang w:eastAsia="ja-JP"/>
    </w:rPr>
  </w:style>
  <w:style w:type="paragraph" w:styleId="TOC1">
    <w:name w:val="toc 1"/>
    <w:basedOn w:val="Normal"/>
    <w:next w:val="Normal"/>
    <w:autoRedefine/>
    <w:uiPriority w:val="39"/>
    <w:unhideWhenUsed/>
    <w:rsid w:val="00D31C06"/>
    <w:pPr>
      <w:spacing w:after="100"/>
    </w:pPr>
  </w:style>
  <w:style w:type="paragraph" w:styleId="TOC2">
    <w:name w:val="toc 2"/>
    <w:basedOn w:val="Normal"/>
    <w:next w:val="Normal"/>
    <w:autoRedefine/>
    <w:uiPriority w:val="39"/>
    <w:unhideWhenUsed/>
    <w:rsid w:val="00F60AAC"/>
    <w:pPr>
      <w:tabs>
        <w:tab w:val="right" w:leader="dot" w:pos="9350"/>
      </w:tabs>
      <w:spacing w:after="100"/>
      <w:ind w:left="220"/>
    </w:pPr>
  </w:style>
  <w:style w:type="paragraph" w:styleId="TOC3">
    <w:name w:val="toc 3"/>
    <w:basedOn w:val="Normal"/>
    <w:next w:val="Normal"/>
    <w:autoRedefine/>
    <w:uiPriority w:val="39"/>
    <w:unhideWhenUsed/>
    <w:rsid w:val="00D31C06"/>
    <w:pPr>
      <w:spacing w:after="100"/>
      <w:ind w:left="440"/>
    </w:pPr>
  </w:style>
  <w:style w:type="paragraph" w:styleId="PlainText">
    <w:name w:val="Plain Text"/>
    <w:basedOn w:val="Normal"/>
    <w:link w:val="PlainTextChar"/>
    <w:uiPriority w:val="99"/>
    <w:unhideWhenUsed/>
    <w:rsid w:val="00B546F6"/>
    <w:pPr>
      <w:spacing w:after="0" w:line="240" w:lineRule="auto"/>
    </w:pPr>
    <w:rPr>
      <w:rFonts w:ascii="Calibri" w:hAnsi="Calibri"/>
      <w:szCs w:val="21"/>
      <w:lang w:val="en-CA"/>
    </w:rPr>
  </w:style>
  <w:style w:type="character" w:customStyle="1" w:styleId="PlainTextChar">
    <w:name w:val="Plain Text Char"/>
    <w:basedOn w:val="DefaultParagraphFont"/>
    <w:link w:val="PlainText"/>
    <w:uiPriority w:val="99"/>
    <w:rsid w:val="00B546F6"/>
    <w:rPr>
      <w:rFonts w:ascii="Calibri" w:hAnsi="Calibri"/>
      <w:szCs w:val="21"/>
      <w:lang w:val="en-CA"/>
    </w:rPr>
  </w:style>
  <w:style w:type="character" w:styleId="UnresolvedMention">
    <w:name w:val="Unresolved Mention"/>
    <w:basedOn w:val="DefaultParagraphFont"/>
    <w:uiPriority w:val="99"/>
    <w:semiHidden/>
    <w:unhideWhenUsed/>
    <w:rsid w:val="000D5F6D"/>
    <w:rPr>
      <w:color w:val="605E5C"/>
      <w:shd w:val="clear" w:color="auto" w:fill="E1DFDD"/>
    </w:rPr>
  </w:style>
  <w:style w:type="character" w:styleId="CommentReference">
    <w:name w:val="annotation reference"/>
    <w:basedOn w:val="DefaultParagraphFont"/>
    <w:uiPriority w:val="99"/>
    <w:semiHidden/>
    <w:unhideWhenUsed/>
    <w:rsid w:val="00E4798F"/>
    <w:rPr>
      <w:sz w:val="16"/>
      <w:szCs w:val="16"/>
    </w:rPr>
  </w:style>
  <w:style w:type="paragraph" w:styleId="CommentText">
    <w:name w:val="annotation text"/>
    <w:basedOn w:val="Normal"/>
    <w:link w:val="CommentTextChar"/>
    <w:uiPriority w:val="99"/>
    <w:semiHidden/>
    <w:unhideWhenUsed/>
    <w:rsid w:val="00E4798F"/>
    <w:pPr>
      <w:spacing w:line="240" w:lineRule="auto"/>
    </w:pPr>
    <w:rPr>
      <w:sz w:val="20"/>
      <w:szCs w:val="20"/>
    </w:rPr>
  </w:style>
  <w:style w:type="character" w:customStyle="1" w:styleId="CommentTextChar">
    <w:name w:val="Comment Text Char"/>
    <w:basedOn w:val="DefaultParagraphFont"/>
    <w:link w:val="CommentText"/>
    <w:uiPriority w:val="99"/>
    <w:semiHidden/>
    <w:rsid w:val="00E4798F"/>
    <w:rPr>
      <w:sz w:val="20"/>
      <w:szCs w:val="20"/>
    </w:rPr>
  </w:style>
  <w:style w:type="paragraph" w:styleId="CommentSubject">
    <w:name w:val="annotation subject"/>
    <w:basedOn w:val="CommentText"/>
    <w:next w:val="CommentText"/>
    <w:link w:val="CommentSubjectChar"/>
    <w:uiPriority w:val="99"/>
    <w:semiHidden/>
    <w:unhideWhenUsed/>
    <w:rsid w:val="00E4798F"/>
    <w:rPr>
      <w:b/>
      <w:bCs/>
    </w:rPr>
  </w:style>
  <w:style w:type="character" w:customStyle="1" w:styleId="CommentSubjectChar">
    <w:name w:val="Comment Subject Char"/>
    <w:basedOn w:val="CommentTextChar"/>
    <w:link w:val="CommentSubject"/>
    <w:uiPriority w:val="99"/>
    <w:semiHidden/>
    <w:rsid w:val="00E4798F"/>
    <w:rPr>
      <w:b/>
      <w:bCs/>
      <w:sz w:val="20"/>
      <w:szCs w:val="20"/>
    </w:rPr>
  </w:style>
  <w:style w:type="paragraph" w:styleId="Revision">
    <w:name w:val="Revision"/>
    <w:hidden/>
    <w:uiPriority w:val="99"/>
    <w:semiHidden/>
    <w:rsid w:val="00F60AA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3380511">
      <w:bodyDiv w:val="1"/>
      <w:marLeft w:val="0"/>
      <w:marRight w:val="0"/>
      <w:marTop w:val="0"/>
      <w:marBottom w:val="0"/>
      <w:divBdr>
        <w:top w:val="none" w:sz="0" w:space="0" w:color="auto"/>
        <w:left w:val="none" w:sz="0" w:space="0" w:color="auto"/>
        <w:bottom w:val="none" w:sz="0" w:space="0" w:color="auto"/>
        <w:right w:val="none" w:sz="0" w:space="0" w:color="auto"/>
      </w:divBdr>
    </w:div>
    <w:div w:id="2013406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glfc.org/sea-lamprey.php" TargetMode="External"/><Relationship Id="rId22"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836E5E-ED08-4477-B6D4-26EA70071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3700</TotalTime>
  <Pages>17</Pages>
  <Words>2793</Words>
  <Characters>15924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MGS</Company>
  <LinksUpToDate>false</LinksUpToDate>
  <CharactersWithSpaces>18680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Connie Wyatt Anderson</dc:creator>
  <cp:lastModifiedBy>Little, Alison (MGCS)</cp:lastModifiedBy>
  <cp:revision>187</cp:revision>
  <cp:lastPrinted>2019-12-04T14:57:00Z</cp:lastPrinted>
  <dcterms:created xsi:type="dcterms:W3CDTF">2019-02-28T16:04:00Z</dcterms:created>
  <dcterms:modified xsi:type="dcterms:W3CDTF">2019-12-04T15:00:00Z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4a106e-6316-442c-ad35-738afd673d2b_Enabled">
    <vt:lpwstr>True</vt:lpwstr>
  </property>
  <property fmtid="{D5CDD505-2E9C-101B-9397-08002B2CF9AE}" pid="3" name="MSIP_Label_034a106e-6316-442c-ad35-738afd673d2b_SiteId">
    <vt:lpwstr>cddc1229-ac2a-4b97-b78a-0e5cacb5865c</vt:lpwstr>
  </property>
  <property fmtid="{D5CDD505-2E9C-101B-9397-08002B2CF9AE}" pid="4" name="MSIP_Label_034a106e-6316-442c-ad35-738afd673d2b_Owner">
    <vt:lpwstr>alison.little@ontario.ca</vt:lpwstr>
  </property>
  <property fmtid="{D5CDD505-2E9C-101B-9397-08002B2CF9AE}" pid="5" name="MSIP_Label_034a106e-6316-442c-ad35-738afd673d2b_SetDate">
    <vt:lpwstr>2019-02-28T16:04:25.0114131Z</vt:lpwstr>
  </property>
  <property fmtid="{D5CDD505-2E9C-101B-9397-08002B2CF9AE}" pid="6" name="MSIP_Label_034a106e-6316-442c-ad35-738afd673d2b_Name">
    <vt:lpwstr>OPS - Unclassified Information</vt:lpwstr>
  </property>
  <property fmtid="{D5CDD505-2E9C-101B-9397-08002B2CF9AE}" pid="7" name="MSIP_Label_034a106e-6316-442c-ad35-738afd673d2b_Application">
    <vt:lpwstr>Microsoft Azure Information Protection</vt:lpwstr>
  </property>
  <property fmtid="{D5CDD505-2E9C-101B-9397-08002B2CF9AE}" pid="8" name="MSIP_Label_034a106e-6316-442c-ad35-738afd673d2b_Extended_MSFT_Method">
    <vt:lpwstr>Automatic</vt:lpwstr>
  </property>
  <property fmtid="{D5CDD505-2E9C-101B-9397-08002B2CF9AE}" pid="9" name="Sensitivity">
    <vt:lpwstr>OPS - Unclassified Information</vt:lpwstr>
  </property>
</Properties>
</file>